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1DF" w:rsidRDefault="00CD71DF" w:rsidP="00CD71DF"/>
    <w:p w:rsidR="00CD71DF" w:rsidRPr="00256910" w:rsidRDefault="00CD71DF" w:rsidP="00CD71DF">
      <w:pPr>
        <w:jc w:val="center"/>
        <w:rPr>
          <w:b/>
          <w:sz w:val="48"/>
          <w:szCs w:val="48"/>
        </w:rPr>
      </w:pPr>
      <w:r w:rsidRPr="00256910">
        <w:rPr>
          <w:b/>
          <w:sz w:val="48"/>
          <w:szCs w:val="48"/>
        </w:rPr>
        <w:t xml:space="preserve">Рабочая программа по </w:t>
      </w:r>
      <w:r w:rsidR="004F6E03">
        <w:rPr>
          <w:b/>
          <w:sz w:val="48"/>
          <w:szCs w:val="48"/>
        </w:rPr>
        <w:t xml:space="preserve">родной </w:t>
      </w:r>
      <w:r>
        <w:rPr>
          <w:b/>
          <w:sz w:val="48"/>
          <w:szCs w:val="48"/>
        </w:rPr>
        <w:t xml:space="preserve">литературе </w:t>
      </w:r>
    </w:p>
    <w:p w:rsidR="00CD71DF" w:rsidRPr="00E958E3" w:rsidRDefault="00CD71DF" w:rsidP="00CD71DF">
      <w:pPr>
        <w:jc w:val="center"/>
        <w:rPr>
          <w:b/>
          <w:sz w:val="36"/>
          <w:szCs w:val="36"/>
        </w:rPr>
      </w:pPr>
      <w:r w:rsidRPr="00E958E3">
        <w:rPr>
          <w:b/>
          <w:sz w:val="36"/>
          <w:szCs w:val="36"/>
        </w:rPr>
        <w:t>10</w:t>
      </w:r>
      <w:bookmarkStart w:id="0" w:name="_GoBack"/>
      <w:bookmarkEnd w:id="0"/>
      <w:r w:rsidR="00E958E3" w:rsidRPr="00E958E3">
        <w:rPr>
          <w:b/>
          <w:sz w:val="36"/>
          <w:szCs w:val="36"/>
        </w:rPr>
        <w:t xml:space="preserve"> класс</w:t>
      </w:r>
    </w:p>
    <w:p w:rsidR="00E958E3" w:rsidRPr="00256910" w:rsidRDefault="00E958E3" w:rsidP="00CD71DF">
      <w:pPr>
        <w:jc w:val="center"/>
        <w:rPr>
          <w:b/>
          <w:sz w:val="36"/>
          <w:szCs w:val="36"/>
        </w:rPr>
      </w:pPr>
    </w:p>
    <w:p w:rsidR="00CD71DF" w:rsidRPr="00E958E3" w:rsidRDefault="00A12F09" w:rsidP="00E958E3">
      <w:pPr>
        <w:jc w:val="center"/>
        <w:rPr>
          <w:b/>
          <w:sz w:val="32"/>
          <w:szCs w:val="32"/>
        </w:rPr>
      </w:pPr>
      <w:r w:rsidRPr="00E958E3">
        <w:rPr>
          <w:b/>
          <w:sz w:val="32"/>
          <w:szCs w:val="32"/>
        </w:rPr>
        <w:t>2017-2018</w:t>
      </w:r>
      <w:r w:rsidR="00CD71DF" w:rsidRPr="00E958E3">
        <w:rPr>
          <w:b/>
          <w:sz w:val="32"/>
          <w:szCs w:val="32"/>
        </w:rPr>
        <w:t xml:space="preserve"> учебный год</w:t>
      </w:r>
    </w:p>
    <w:p w:rsidR="00E958E3" w:rsidRDefault="00E958E3" w:rsidP="00E958E3">
      <w:pPr>
        <w:shd w:val="clear" w:color="auto" w:fill="FFFFFF"/>
        <w:ind w:left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</w:t>
      </w:r>
    </w:p>
    <w:p w:rsidR="00CD71DF" w:rsidRDefault="00E958E3" w:rsidP="00E958E3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40"/>
          <w:szCs w:val="40"/>
        </w:rPr>
        <w:t xml:space="preserve">               </w:t>
      </w:r>
      <w:r w:rsidR="00A12F09" w:rsidRPr="00E958E3">
        <w:rPr>
          <w:b/>
          <w:bCs/>
          <w:color w:val="000000"/>
          <w:sz w:val="40"/>
          <w:szCs w:val="40"/>
        </w:rPr>
        <w:t xml:space="preserve">   </w:t>
      </w:r>
      <w:r w:rsidR="00CD71DF" w:rsidRPr="00E958E3">
        <w:rPr>
          <w:b/>
          <w:bCs/>
          <w:color w:val="000000"/>
          <w:sz w:val="40"/>
          <w:szCs w:val="40"/>
        </w:rPr>
        <w:t>Пояснительная записка</w:t>
      </w:r>
      <w:r w:rsidR="00CD71DF">
        <w:rPr>
          <w:b/>
          <w:bCs/>
          <w:color w:val="000000"/>
          <w:sz w:val="28"/>
          <w:szCs w:val="28"/>
        </w:rPr>
        <w:t>.</w:t>
      </w:r>
    </w:p>
    <w:p w:rsidR="00E958E3" w:rsidRDefault="00E958E3" w:rsidP="00E958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CD71DF" w:rsidRPr="00E958E3" w:rsidRDefault="00E958E3" w:rsidP="00E958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71DF" w:rsidRPr="00E958E3">
        <w:rPr>
          <w:sz w:val="28"/>
          <w:szCs w:val="28"/>
        </w:rPr>
        <w:t>Данная программа построена с  учетом многонационального характера литературы народов Дагестана для того, чтобы учащиеся имели возможность ознакомиться с творчеством известных поэтов и писателей нашей республики. Литература народов Дагестана наиболее сильна своей поэтической традицией. В силу этого в программу включено большое количество произведений поэзии.</w:t>
      </w:r>
    </w:p>
    <w:p w:rsidR="00CD71DF" w:rsidRPr="00E958E3" w:rsidRDefault="00CD71DF" w:rsidP="00CD71DF">
      <w:pPr>
        <w:ind w:firstLine="540"/>
        <w:jc w:val="both"/>
        <w:rPr>
          <w:sz w:val="28"/>
          <w:szCs w:val="28"/>
        </w:rPr>
      </w:pPr>
      <w:r w:rsidRPr="00E958E3">
        <w:rPr>
          <w:sz w:val="28"/>
          <w:szCs w:val="28"/>
        </w:rPr>
        <w:t>Литература народов Дагестана, единая по историческим условиям своего развития и по идейно-образному устремлению, развивалась  и развивается в силу многоязычия Дагестана на нескольких языках, в том числе и на русском. Трудности, связанные с многоязычием литературы, требуют от учителя особого подхода к изучению произведений, переведенных на русский язык. Следует учитывать, что при переводе часто теряется своеобразие подлинника. Дополнительные трудности возникают и при изучении стиля и языка писателя.</w:t>
      </w:r>
    </w:p>
    <w:p w:rsidR="00CD71DF" w:rsidRPr="00E958E3" w:rsidRDefault="00CD71DF" w:rsidP="00CD71DF">
      <w:pPr>
        <w:shd w:val="clear" w:color="auto" w:fill="FFFFFF"/>
        <w:ind w:left="709"/>
        <w:jc w:val="both"/>
        <w:rPr>
          <w:sz w:val="28"/>
          <w:szCs w:val="28"/>
        </w:rPr>
      </w:pPr>
      <w:r w:rsidRPr="00E958E3">
        <w:rPr>
          <w:sz w:val="28"/>
          <w:szCs w:val="28"/>
        </w:rPr>
        <w:t>Особенности литературы народов Дагестана нашли свое отражение в содержании и структуре программы.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В программе даны три списка художественных произведений для систематического классного и домашнего чтения: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1) произведения, которые читаются и изучаются всеми учащимися в обязательном порядке;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2) произведения для дополнительного чтения, которые непосредственно связаны с соответствующими темами программы и читаются учащимися в обязательном порядке, но не разбираются подробно в классе;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3) произведения для внеклассного чтения, рекомендуемые учителем. Задача учителя заключается в том, чтобы, используя уроки внеклассного чтения, читательские конференции, различные виды пропаганды книги, всемерно расширять и направлять читательские интересы учащихся. Список произведений для внеклассного чтения может пополняться вновь выходящими книгами. Для уроков внеклассного чтения учитель из списков, данных в конце каждого класса, выбирает то или иное произведение или несколько, объединенных определенной темой.</w:t>
      </w:r>
    </w:p>
    <w:p w:rsidR="00CD71DF" w:rsidRPr="00E958E3" w:rsidRDefault="00CD71DF" w:rsidP="00CD71DF">
      <w:pPr>
        <w:rPr>
          <w:sz w:val="28"/>
          <w:szCs w:val="28"/>
        </w:rPr>
      </w:pPr>
      <w:r w:rsidRPr="00E958E3">
        <w:rPr>
          <w:sz w:val="28"/>
          <w:szCs w:val="28"/>
        </w:rPr>
        <w:t>Уроки литературы следует совмещать с широкой внеклассной работой. Это и занятия различных литературных кружков, и организация диспутов, литературных вечеров, посещение музеев, театральных постановок, кинофильмов, краеведческая работа и т. п.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lastRenderedPageBreak/>
        <w:t>В приложении к данной программе дается Положение из «Норм оценки знаний, умений и навыков учащихся  по литературе». Их можно использовать при оценке знаний по литературе народов Дагестана.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В помощь учителю в программе приводятся список научно-методической литературы и перечень основных знаний, умений и навыков, которыми учащиеся должны овладеть в итоге каждого года. В основу этого перечня взяты рекомендации к программе по русской литературе.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Программа по литературе народов Дагестана обращает внимание учителя на преемственность в обучении на разных этапах, систематизацию и обобщение знаний учащихся. В то же время курс литературы старших классов не дублирует то, что изучается в предыдущих классах.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В раздел «Межпредметные связи» определены возможные обращения литературы народов Дагестана к другим учебным предметам. Но это не значит, что на уроках дагестанской литературы необходимо освещать факты, известные учащимся по курсам других предметов, например, истории: знакомя школьников с исторической основой изучаемых произведений, учитель должен опираться на эти факты. Не следует также понимать взаимосвязь литературы народов Дагестана с музыкой, изобразительным искусством и др. как подробный анализ произведений этих видов искусства. Опираясь на имеющиеся знания и представления учащихся, необходимо по возможности устанавливать взаимосвязи произведений искусства на основе общности их тематики, проблематики, идейно-эстетических позиций автора.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В программе дается и примерное распределение письменных работ, место и время проведения которых учитель может изменять по своему усмотрению.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Программа предусматривает также примерное распределение учебного времени на изучение каждой темы. Исходя из своих конкретных соображений, учитель может изменять количество выделенных на ту или иную тему часов.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В конце каждого класса указаны тексты, подлежащие заучиванию наизусть, которые тоже могут быть подвергнуты определенным изменениям.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При составлении программы, особенно для старших классов, использована работа ведущего научного сотрудника ДНЦ, доктора филологических наук С.Х.Ахмедова «История литератур народов Дагестана».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Примечание: в школах, где литература народов Дагестана изучается только в 10-11 классах, в программу нужно включить курс устного творчества народов Дагестана. Сетка часов в 10 классе будет выглядеть примерно так: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b/>
          <w:sz w:val="28"/>
          <w:szCs w:val="28"/>
          <w:lang w:val="en-US"/>
        </w:rPr>
        <w:t>I</w:t>
      </w:r>
      <w:r w:rsidRPr="00E958E3">
        <w:rPr>
          <w:b/>
          <w:sz w:val="28"/>
          <w:szCs w:val="28"/>
        </w:rPr>
        <w:t>. Устное творчество народов Дагестана</w:t>
      </w:r>
      <w:r w:rsidRPr="00E958E3">
        <w:rPr>
          <w:sz w:val="28"/>
          <w:szCs w:val="28"/>
        </w:rPr>
        <w:t xml:space="preserve"> (18 ч)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Сказки народов Дагестана. Пословицы, поговорки, загадки народов Дагестана. Народные песни: «Парту Патима», «Каменный мальчик»,«Сражение с Надир-шахом», «Песня о Хочбаре», «Шарвили», «Песня Абдулы». Баллады: «Пастух и Юсуп-хан», «Давди из Балхара», «Юноша из Кумуха и девушка из Азайни», «Айгази».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b/>
          <w:sz w:val="28"/>
          <w:szCs w:val="28"/>
          <w:lang w:val="en-US"/>
        </w:rPr>
        <w:lastRenderedPageBreak/>
        <w:t>II</w:t>
      </w:r>
      <w:r w:rsidRPr="00E958E3">
        <w:rPr>
          <w:b/>
          <w:sz w:val="28"/>
          <w:szCs w:val="28"/>
        </w:rPr>
        <w:t>. Литература народов Дагестана средневековой эпохи (</w:t>
      </w:r>
      <w:r w:rsidRPr="00E958E3">
        <w:rPr>
          <w:b/>
          <w:sz w:val="28"/>
          <w:szCs w:val="28"/>
          <w:lang w:val="en-US"/>
        </w:rPr>
        <w:t>V</w:t>
      </w:r>
      <w:r w:rsidRPr="00E958E3">
        <w:rPr>
          <w:b/>
          <w:sz w:val="28"/>
          <w:szCs w:val="28"/>
        </w:rPr>
        <w:t xml:space="preserve"> в. – первая половина </w:t>
      </w:r>
      <w:r w:rsidRPr="00E958E3">
        <w:rPr>
          <w:b/>
          <w:sz w:val="28"/>
          <w:szCs w:val="28"/>
          <w:lang w:val="en-US"/>
        </w:rPr>
        <w:t>XIX</w:t>
      </w:r>
      <w:r w:rsidRPr="00E958E3">
        <w:rPr>
          <w:b/>
          <w:sz w:val="28"/>
          <w:szCs w:val="28"/>
        </w:rPr>
        <w:t>в.)</w:t>
      </w:r>
      <w:r w:rsidRPr="00E958E3">
        <w:rPr>
          <w:sz w:val="28"/>
          <w:szCs w:val="28"/>
        </w:rPr>
        <w:t xml:space="preserve"> (1 ч)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b/>
          <w:sz w:val="28"/>
          <w:szCs w:val="28"/>
          <w:lang w:val="en-US"/>
        </w:rPr>
        <w:t>III</w:t>
      </w:r>
      <w:r w:rsidRPr="00E958E3">
        <w:rPr>
          <w:b/>
          <w:sz w:val="28"/>
          <w:szCs w:val="28"/>
        </w:rPr>
        <w:t xml:space="preserve">. Литература народов Дагестана новой эпохи (вторая половина </w:t>
      </w:r>
      <w:r w:rsidRPr="00E958E3">
        <w:rPr>
          <w:b/>
          <w:sz w:val="28"/>
          <w:szCs w:val="28"/>
          <w:lang w:val="en-US"/>
        </w:rPr>
        <w:t>XIX</w:t>
      </w:r>
      <w:r w:rsidRPr="00E958E3">
        <w:rPr>
          <w:b/>
          <w:sz w:val="28"/>
          <w:szCs w:val="28"/>
        </w:rPr>
        <w:t xml:space="preserve"> в.) </w:t>
      </w:r>
      <w:r w:rsidRPr="00E958E3">
        <w:rPr>
          <w:sz w:val="28"/>
          <w:szCs w:val="28"/>
        </w:rPr>
        <w:t xml:space="preserve">(1 ч) 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Абдулла Омаров (2 ч)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 xml:space="preserve">Омарла Батырай (4 ч) 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Ирчи Казак (4 ч)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Етим Эмин (4 ч)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Махмуд (4 ч)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b/>
          <w:sz w:val="28"/>
          <w:szCs w:val="28"/>
          <w:lang w:val="en-US"/>
        </w:rPr>
        <w:t>IV</w:t>
      </w:r>
      <w:r w:rsidRPr="00E958E3">
        <w:rPr>
          <w:b/>
          <w:sz w:val="28"/>
          <w:szCs w:val="28"/>
        </w:rPr>
        <w:t xml:space="preserve">. Литература народов Дагестана начала </w:t>
      </w:r>
      <w:r w:rsidRPr="00E958E3">
        <w:rPr>
          <w:b/>
          <w:sz w:val="28"/>
          <w:szCs w:val="28"/>
          <w:lang w:val="en-US"/>
        </w:rPr>
        <w:t>XX</w:t>
      </w:r>
      <w:r w:rsidRPr="00E958E3">
        <w:rPr>
          <w:b/>
          <w:sz w:val="28"/>
          <w:szCs w:val="28"/>
        </w:rPr>
        <w:t xml:space="preserve"> в</w:t>
      </w:r>
      <w:r w:rsidRPr="00E958E3">
        <w:rPr>
          <w:sz w:val="28"/>
          <w:szCs w:val="28"/>
        </w:rPr>
        <w:t>. (1 ч)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b/>
          <w:sz w:val="28"/>
          <w:szCs w:val="28"/>
          <w:lang w:val="en-US"/>
        </w:rPr>
        <w:t>V</w:t>
      </w:r>
      <w:r w:rsidRPr="00E958E3">
        <w:rPr>
          <w:b/>
          <w:sz w:val="28"/>
          <w:szCs w:val="28"/>
        </w:rPr>
        <w:t xml:space="preserve">. Литература новейшего времени, развитие литературы народов Дагестана в 1917 – 1944. </w:t>
      </w:r>
      <w:r w:rsidRPr="00E958E3">
        <w:rPr>
          <w:sz w:val="28"/>
          <w:szCs w:val="28"/>
        </w:rPr>
        <w:t xml:space="preserve">(2 ч) 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Сулейман Стальский (4 ч)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Гамзат Цадаса (4 ч)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Алим-Паша Салаватов (2 ч)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Абуталиб Гафуров (2 ч)</w:t>
      </w:r>
    </w:p>
    <w:p w:rsidR="00CD71DF" w:rsidRPr="00E958E3" w:rsidRDefault="00CD71DF" w:rsidP="00CD71DF">
      <w:pPr>
        <w:ind w:firstLine="540"/>
        <w:rPr>
          <w:sz w:val="28"/>
          <w:szCs w:val="28"/>
        </w:rPr>
      </w:pPr>
      <w:r w:rsidRPr="00E958E3">
        <w:rPr>
          <w:sz w:val="28"/>
          <w:szCs w:val="28"/>
        </w:rPr>
        <w:t>Эффенди Капиев (3 ч)</w:t>
      </w:r>
    </w:p>
    <w:p w:rsidR="00CD71DF" w:rsidRPr="00E958E3" w:rsidRDefault="00CD71DF" w:rsidP="00CD71DF">
      <w:pPr>
        <w:rPr>
          <w:sz w:val="28"/>
          <w:szCs w:val="28"/>
        </w:rPr>
      </w:pPr>
      <w:r w:rsidRPr="00E958E3">
        <w:rPr>
          <w:sz w:val="28"/>
          <w:szCs w:val="28"/>
        </w:rPr>
        <w:t>В зависимости от конкретных условий и обстоятельств количество часов на изучение той или иной темы можно изменять.</w:t>
      </w:r>
    </w:p>
    <w:p w:rsidR="00CD71DF" w:rsidRPr="00E958E3" w:rsidRDefault="00CD71DF" w:rsidP="00CD71DF">
      <w:pPr>
        <w:shd w:val="clear" w:color="auto" w:fill="FFFFFF"/>
        <w:rPr>
          <w:b/>
          <w:bCs/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b/>
          <w:bCs/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b/>
          <w:bCs/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ind w:left="709"/>
        <w:jc w:val="both"/>
        <w:rPr>
          <w:b/>
          <w:bCs/>
          <w:color w:val="000000"/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ind w:firstLine="680"/>
        <w:jc w:val="both"/>
        <w:rPr>
          <w:b/>
          <w:color w:val="000000"/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r w:rsidRPr="00E958E3">
        <w:rPr>
          <w:b/>
          <w:bCs/>
          <w:color w:val="000000"/>
          <w:sz w:val="28"/>
          <w:szCs w:val="28"/>
        </w:rPr>
        <w:t>5. Содержание учебного предмета «</w:t>
      </w:r>
      <w:r w:rsidRPr="00E958E3">
        <w:rPr>
          <w:b/>
          <w:bCs/>
          <w:sz w:val="28"/>
          <w:szCs w:val="28"/>
        </w:rPr>
        <w:t>ИСТОРИЯ ЛИТЕРАТУР НАРОДОВ ДАГЕСТАНА»</w:t>
      </w:r>
    </w:p>
    <w:p w:rsidR="00CD71DF" w:rsidRPr="00E958E3" w:rsidRDefault="00CD71DF" w:rsidP="00CD71DF">
      <w:pPr>
        <w:shd w:val="clear" w:color="auto" w:fill="FFFFFF"/>
        <w:jc w:val="center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t xml:space="preserve"> 10   класс </w:t>
      </w:r>
      <w:r w:rsidRPr="00E958E3">
        <w:rPr>
          <w:sz w:val="28"/>
          <w:szCs w:val="28"/>
        </w:rPr>
        <w:t>(68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На изучение произведений – 56 ч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На развитие письменной речи – 4 ч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На беседы по внеклассному чтению – 8 ч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t>Литература народов Дагестана средневековой эпохи и</w:t>
      </w:r>
      <w:r w:rsidRPr="00E958E3">
        <w:rPr>
          <w:b/>
          <w:sz w:val="28"/>
          <w:szCs w:val="28"/>
        </w:rPr>
        <w:t>первой</w:t>
      </w:r>
      <w:r w:rsidRPr="00E958E3">
        <w:rPr>
          <w:b/>
          <w:bCs/>
          <w:sz w:val="28"/>
          <w:szCs w:val="28"/>
        </w:rPr>
        <w:t xml:space="preserve">половины </w:t>
      </w:r>
      <w:r w:rsidRPr="00E958E3">
        <w:rPr>
          <w:b/>
          <w:bCs/>
          <w:sz w:val="28"/>
          <w:szCs w:val="28"/>
          <w:lang w:val="en-US"/>
        </w:rPr>
        <w:t>XIX</w:t>
      </w:r>
      <w:r w:rsidRPr="00E958E3">
        <w:rPr>
          <w:b/>
          <w:bCs/>
          <w:sz w:val="28"/>
          <w:szCs w:val="28"/>
        </w:rPr>
        <w:t xml:space="preserve"> в. </w:t>
      </w:r>
      <w:r w:rsidRPr="00E958E3">
        <w:rPr>
          <w:sz w:val="28"/>
          <w:szCs w:val="28"/>
        </w:rPr>
        <w:t>(3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Жанровое многообразие устной народной поэзии Дагестана и ее исторические корни.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Дагестанские мифы и древний эпос. Народные сказания о нартах, Камалил Башире, Минкюллю и другие фольклорные произведения как остаточные явления древних мифов и эпоса.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Героический эпос народов Дагестана. Героико-исторические и исторические песни горцев ("Песня о разгроме Надир-шаха", «Шарвили», "Парту Патима", "Песня о Муртузали", "Хочбар", "Айгази", "Ахульго", "Сражение в Чохе" и др.).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Народная лирика и ее роль в становлении и развитии письменной литературы.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lastRenderedPageBreak/>
        <w:t>Баллады, отражение в них внутреннего мира человека, его переживаний ("Давди из Балхара", "Юноша из Кумуха и девушка из Азайни" и др.).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Переход от мифологии и устно-поэтических форм творчества к индивидуальному творчеству в поэзии и от него к литературе. Появление промежуточной между фольклором и литературой сферы устной литературы, ее расширение за счет переводов восточных дастанов, притч и сказок из "Калилы и Димны", "Тысячи и одной ночи" и других произведений восточной литературы и фольклора.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Литература и культура Кавказской Албании. Дагестан в ранне</w:t>
      </w:r>
      <w:r w:rsidRPr="00E958E3">
        <w:rPr>
          <w:sz w:val="28"/>
          <w:szCs w:val="28"/>
        </w:rPr>
        <w:softHyphen/>
        <w:t>феодальную эпоху. Культурно-исторические условия создания письменности и письменной литературы.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Средневековая литература на восточных языках (</w:t>
      </w:r>
      <w:r w:rsidRPr="00E958E3">
        <w:rPr>
          <w:sz w:val="28"/>
          <w:szCs w:val="28"/>
          <w:lang w:val="en-US"/>
        </w:rPr>
        <w:t>VIII</w:t>
      </w:r>
      <w:r w:rsidRPr="00E958E3">
        <w:rPr>
          <w:sz w:val="28"/>
          <w:szCs w:val="28"/>
        </w:rPr>
        <w:t>–</w:t>
      </w:r>
      <w:r w:rsidRPr="00E958E3">
        <w:rPr>
          <w:sz w:val="28"/>
          <w:szCs w:val="28"/>
          <w:lang w:val="en-US"/>
        </w:rPr>
        <w:t>XIII</w:t>
      </w:r>
      <w:r w:rsidRPr="00E958E3">
        <w:rPr>
          <w:sz w:val="28"/>
          <w:szCs w:val="28"/>
        </w:rPr>
        <w:t xml:space="preserve"> вв.).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Арабские завоевания, распространение ислама в Дагестане. Распространение и расцвет арабоязычной литературы в Дагестане.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Исторические хроники ("Тарих Дагестан" –</w:t>
      </w:r>
      <w:r w:rsidRPr="00E958E3">
        <w:rPr>
          <w:sz w:val="28"/>
          <w:szCs w:val="28"/>
          <w:lang w:val="en-US"/>
        </w:rPr>
        <w:t>XIV</w:t>
      </w:r>
      <w:r w:rsidRPr="00E958E3">
        <w:rPr>
          <w:sz w:val="28"/>
          <w:szCs w:val="28"/>
        </w:rPr>
        <w:t xml:space="preserve"> в., "Дербенд-намэ" –</w:t>
      </w:r>
      <w:r w:rsidRPr="00E958E3">
        <w:rPr>
          <w:sz w:val="28"/>
          <w:szCs w:val="28"/>
          <w:lang w:val="en-US"/>
        </w:rPr>
        <w:t>XIV</w:t>
      </w:r>
      <w:r w:rsidRPr="00E958E3">
        <w:rPr>
          <w:sz w:val="28"/>
          <w:szCs w:val="28"/>
        </w:rPr>
        <w:t xml:space="preserve"> в.), малые хроники ("Ахты-намэ", "Цахур-намэ" и др.). Элементы художественности и легендарность содержания памятников.Переводы их на дагестанские языки. Историко-культурные условия появления аджама – письменности на арабской графической основе – и литератур на родных языках (</w:t>
      </w:r>
      <w:r w:rsidRPr="00E958E3">
        <w:rPr>
          <w:sz w:val="28"/>
          <w:szCs w:val="28"/>
          <w:lang w:val="en-US"/>
        </w:rPr>
        <w:t>XVI</w:t>
      </w:r>
      <w:r w:rsidRPr="00E958E3">
        <w:rPr>
          <w:sz w:val="28"/>
          <w:szCs w:val="28"/>
        </w:rPr>
        <w:t>–</w:t>
      </w:r>
      <w:r w:rsidRPr="00E958E3">
        <w:rPr>
          <w:sz w:val="28"/>
          <w:szCs w:val="28"/>
          <w:lang w:val="en-US"/>
        </w:rPr>
        <w:t>XVIII</w:t>
      </w:r>
      <w:r w:rsidRPr="00E958E3">
        <w:rPr>
          <w:sz w:val="28"/>
          <w:szCs w:val="28"/>
        </w:rPr>
        <w:t xml:space="preserve"> вв.).</w:t>
      </w:r>
    </w:p>
    <w:p w:rsidR="00CD71DF" w:rsidRPr="00E958E3" w:rsidRDefault="00CD71DF" w:rsidP="00CD71DF">
      <w:pPr>
        <w:shd w:val="clear" w:color="auto" w:fill="FFFFFF"/>
        <w:tabs>
          <w:tab w:val="left" w:pos="7416"/>
        </w:tabs>
        <w:rPr>
          <w:sz w:val="28"/>
          <w:szCs w:val="28"/>
        </w:rPr>
      </w:pPr>
      <w:r w:rsidRPr="00E958E3">
        <w:rPr>
          <w:sz w:val="28"/>
          <w:szCs w:val="28"/>
        </w:rPr>
        <w:t>Устные и письменные формы литературы. Ашугская поэзия и ее историко-культурные и социальные корни. Идейно-художественные особенности ашугской поэзии народов Южного Дагестана (Кюре Мелик, Реджеб из Ихрека, Эмин из Ялцуга, Саид из Кочхюра, Лезги Ахмед, Мирза из Калука).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Зарождение прозы на родных языках. Переводы произведений, первоначально созданных на восточных языках (арабском, персид</w:t>
      </w:r>
      <w:r w:rsidRPr="00E958E3">
        <w:rPr>
          <w:sz w:val="28"/>
          <w:szCs w:val="28"/>
        </w:rPr>
        <w:softHyphen/>
        <w:t>ском, турецком, азербайджанском), на языки народов Дагестана.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 xml:space="preserve">Исторические условия развития культуры в первой половине </w:t>
      </w:r>
      <w:r w:rsidRPr="00E958E3">
        <w:rPr>
          <w:sz w:val="28"/>
          <w:szCs w:val="28"/>
          <w:lang w:val="en-US"/>
        </w:rPr>
        <w:t>XIX</w:t>
      </w:r>
      <w:r w:rsidRPr="00E958E3">
        <w:rPr>
          <w:sz w:val="28"/>
          <w:szCs w:val="28"/>
        </w:rPr>
        <w:t xml:space="preserve"> века. Присоединение Дагестана к России и начало антиколониальной и феодальной борьбы горцев Дагестана и Чечни. Имамат Шамиля. Идеология имамата и проблемы культуры народов Дагестана. Раннее просветительство в Дагестане, его своеобразие. Приоритетное развитие духовной литературы. Деятельность Мухаммеда Яраги, Саида из Аракани, Юсуфа из Аксая, Мирзаали из Ахты, сочинения Д.-М. Шихалиева на   русском языке.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Развитие арабоязычной литературы. Суфийская поэзия и проза. Эпистолярная литература. Жанры мавлида, проповедей, назиданий, поучений, сатиры, оды, газели, элегии.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Развитие литератур на родных языках. Устные и письменные формы поэзии.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Межпредметные связи.</w:t>
      </w:r>
      <w:r w:rsidRPr="00E958E3">
        <w:rPr>
          <w:b/>
          <w:spacing w:val="20"/>
          <w:sz w:val="28"/>
          <w:szCs w:val="28"/>
        </w:rPr>
        <w:t>Музыка.</w:t>
      </w:r>
      <w:r w:rsidRPr="00E958E3">
        <w:rPr>
          <w:spacing w:val="20"/>
          <w:sz w:val="28"/>
          <w:szCs w:val="28"/>
        </w:rPr>
        <w:t xml:space="preserve"> М.Гусейнов. Опера «Шарвили». </w:t>
      </w:r>
      <w:r w:rsidRPr="00E958E3">
        <w:rPr>
          <w:b/>
          <w:sz w:val="28"/>
          <w:szCs w:val="28"/>
        </w:rPr>
        <w:t>Изобразительное искусство.</w:t>
      </w:r>
      <w:r w:rsidRPr="00E958E3">
        <w:rPr>
          <w:sz w:val="28"/>
          <w:szCs w:val="28"/>
        </w:rPr>
        <w:t xml:space="preserve"> Ф.Рагимов «Фрагмент боя во время персидского нашествия на Южный Дагестан», «Арабы у подножия Дербентской крепости «Нарын».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t xml:space="preserve">ЛИТЕРАТУРА НАРОДОВ ДАГЕСТАНА НОВОЙ ЭПОХИ (вторая половина </w:t>
      </w:r>
      <w:r w:rsidRPr="00E958E3">
        <w:rPr>
          <w:b/>
          <w:bCs/>
          <w:sz w:val="28"/>
          <w:szCs w:val="28"/>
          <w:lang w:val="en-US"/>
        </w:rPr>
        <w:t>XIX</w:t>
      </w:r>
      <w:r w:rsidRPr="00E958E3">
        <w:rPr>
          <w:b/>
          <w:bCs/>
          <w:sz w:val="28"/>
          <w:szCs w:val="28"/>
        </w:rPr>
        <w:t xml:space="preserve">– начало ХХвв.) </w:t>
      </w:r>
      <w:r w:rsidRPr="00E958E3">
        <w:rPr>
          <w:sz w:val="28"/>
          <w:szCs w:val="28"/>
        </w:rPr>
        <w:t>(1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lastRenderedPageBreak/>
        <w:t>Дагестан в составе России.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Общественно-политическая обстановка в крае после падения имамата Шамиля. Проникновение капиталистических отношений в Дагестан. Ослабление позиций арабоязычной литературы. Просвети</w:t>
      </w:r>
      <w:r w:rsidRPr="00E958E3">
        <w:rPr>
          <w:sz w:val="28"/>
          <w:szCs w:val="28"/>
        </w:rPr>
        <w:softHyphen/>
        <w:t>тельское движение в Дагестане: его своеобразие, истоки, националь</w:t>
      </w:r>
      <w:r w:rsidRPr="00E958E3">
        <w:rPr>
          <w:sz w:val="28"/>
          <w:szCs w:val="28"/>
        </w:rPr>
        <w:softHyphen/>
        <w:t>ный характер, цели, этапы. Связь просветительства с арабоязычной культурой и русской (западной) культурой.</w:t>
      </w:r>
    </w:p>
    <w:p w:rsidR="00CD71DF" w:rsidRPr="00E958E3" w:rsidRDefault="00CD71DF" w:rsidP="00CD71DF">
      <w:pPr>
        <w:shd w:val="clear" w:color="auto" w:fill="FFFFFF"/>
        <w:tabs>
          <w:tab w:val="left" w:pos="5006"/>
          <w:tab w:val="left" w:pos="6374"/>
        </w:tabs>
        <w:rPr>
          <w:sz w:val="28"/>
          <w:szCs w:val="28"/>
        </w:rPr>
      </w:pPr>
      <w:r w:rsidRPr="00E958E3">
        <w:rPr>
          <w:sz w:val="28"/>
          <w:szCs w:val="28"/>
        </w:rPr>
        <w:t>Появление интеллигенции, ориентированной на русскую культуру. П.К. Услар. Попытки создать алфавит на русской графической основе (кириллице).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Художественно-этнографические очерки (А. Омаров, Г.М. Амиров).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Новый этап просветительства, связанный с национально-освободительными идеями (М.-Э. Османов, Г. Гузунов, Г. Алкадари, Али-Гаджи из Инхо, Ю.Л. Муркелинский, М. Алибеков и др.).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Развитие социальной и лирической поэзии. Демократический характер поэзии. Горские поэтессы (Щаза из Куркли, Анхил Марин, Патимат Кумухская, Стал Саяд).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Восстание 1877 года  и поэтические отклики на него.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Междпредметные связи</w:t>
      </w:r>
      <w:r w:rsidRPr="00E958E3">
        <w:rPr>
          <w:sz w:val="28"/>
          <w:szCs w:val="28"/>
        </w:rPr>
        <w:t xml:space="preserve">. </w:t>
      </w:r>
      <w:r w:rsidRPr="00E958E3">
        <w:rPr>
          <w:b/>
          <w:bCs/>
          <w:sz w:val="28"/>
          <w:szCs w:val="28"/>
        </w:rPr>
        <w:t xml:space="preserve">История СССР. </w:t>
      </w:r>
      <w:r w:rsidRPr="00E958E3">
        <w:rPr>
          <w:sz w:val="28"/>
          <w:szCs w:val="28"/>
        </w:rPr>
        <w:t xml:space="preserve">Присоединение Дагестана к России. </w:t>
      </w:r>
      <w:r w:rsidRPr="00E958E3">
        <w:rPr>
          <w:b/>
          <w:bCs/>
          <w:sz w:val="28"/>
          <w:szCs w:val="28"/>
        </w:rPr>
        <w:t xml:space="preserve">История Дагестана. </w:t>
      </w:r>
      <w:r w:rsidRPr="00E958E3">
        <w:rPr>
          <w:sz w:val="28"/>
          <w:szCs w:val="28"/>
        </w:rPr>
        <w:t>Национально-освободи</w:t>
      </w:r>
      <w:r w:rsidRPr="00E958E3">
        <w:rPr>
          <w:sz w:val="28"/>
          <w:szCs w:val="28"/>
        </w:rPr>
        <w:softHyphen/>
        <w:t xml:space="preserve">тельная борьба народов Дагестана. </w:t>
      </w:r>
      <w:r w:rsidRPr="00E958E3">
        <w:rPr>
          <w:b/>
          <w:bCs/>
          <w:sz w:val="28"/>
          <w:szCs w:val="28"/>
        </w:rPr>
        <w:t>Изобразительное искусство.</w:t>
      </w:r>
      <w:r w:rsidRPr="00E958E3">
        <w:rPr>
          <w:sz w:val="28"/>
          <w:szCs w:val="28"/>
        </w:rPr>
        <w:t xml:space="preserve">Т. Горшельд. "Пленение Шамиля". С.Магомедов «Имам Шамиль. Вид на Гуниб». 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outlineLvl w:val="0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t xml:space="preserve">Анхил Марин, "Приди, ясноокий...", </w:t>
      </w:r>
      <w:r w:rsidRPr="00E958E3">
        <w:rPr>
          <w:b/>
          <w:sz w:val="28"/>
          <w:szCs w:val="28"/>
        </w:rPr>
        <w:t>"Чтоб</w:t>
      </w:r>
      <w:r w:rsidRPr="00E958E3">
        <w:rPr>
          <w:b/>
          <w:bCs/>
          <w:sz w:val="28"/>
          <w:szCs w:val="28"/>
        </w:rPr>
        <w:t xml:space="preserve">тебя поразила стрела" </w:t>
      </w:r>
      <w:r w:rsidRPr="00E958E3">
        <w:rPr>
          <w:sz w:val="28"/>
          <w:szCs w:val="28"/>
        </w:rPr>
        <w:t>(1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Судьба Анхил Марин.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Творчество поэтессы. Открытость чувств Анхил Марин. Песни горянки – крик души. Художественные особенности ее поэзии.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Для дополнительного чтения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Анхил Марин. Несколько стихотворений.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t xml:space="preserve">Щаза из Куркли. "Одевает иней белый...", "За тьмой ночной приходит свет", "Суди ты меня, не суди" </w:t>
      </w:r>
      <w:r w:rsidRPr="00E958E3">
        <w:rPr>
          <w:sz w:val="28"/>
          <w:szCs w:val="28"/>
        </w:rPr>
        <w:t>(1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Биографические сведения о горской поэтессе. В песнях Щазы раздумья о жизни, печальный опыт пережитого. Афористичность ее стихов.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Для  дополнительного чтения: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Щаза из Куркли. Несколько стихотворений.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Патимат Кумухская. Несколько стихотворений.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t xml:space="preserve">Абдулла Омаров. "Как живут лаки" </w:t>
      </w:r>
      <w:r w:rsidRPr="00E958E3">
        <w:rPr>
          <w:i/>
          <w:iCs/>
          <w:sz w:val="28"/>
          <w:szCs w:val="28"/>
        </w:rPr>
        <w:t xml:space="preserve">(в сокращении) </w:t>
      </w:r>
      <w:r w:rsidRPr="00E958E3">
        <w:rPr>
          <w:sz w:val="28"/>
          <w:szCs w:val="28"/>
        </w:rPr>
        <w:t>(3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Очерк жизни и творчества А. Омарова.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"Как живут лаки" – историко-этнографический, очерк. Особен</w:t>
      </w:r>
      <w:r w:rsidRPr="00E958E3">
        <w:rPr>
          <w:sz w:val="28"/>
          <w:szCs w:val="28"/>
        </w:rPr>
        <w:softHyphen/>
        <w:t>ность очерков А. Омарова. Их близость к русским этнографическим очеркам, отражение в них событий переломной эпохи, просвети</w:t>
      </w:r>
      <w:r w:rsidRPr="00E958E3">
        <w:rPr>
          <w:sz w:val="28"/>
          <w:szCs w:val="28"/>
        </w:rPr>
        <w:softHyphen/>
        <w:t>тельского начала.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 xml:space="preserve">Показ жизни и быта горского аула, взаимоотношений людей в обществе и семье, игр и развлечений, обычаев и обрядов горцев через детское </w:t>
      </w:r>
      <w:r w:rsidRPr="00E958E3">
        <w:rPr>
          <w:sz w:val="28"/>
          <w:szCs w:val="28"/>
        </w:rPr>
        <w:lastRenderedPageBreak/>
        <w:t>восприятие. Актуальность очерка. Особенности стиля А. Омарова.Роль очерков А. Омарова в развитии дагестанской прозы.</w:t>
      </w:r>
    </w:p>
    <w:p w:rsidR="00CD71DF" w:rsidRPr="00E958E3" w:rsidRDefault="00CD71DF" w:rsidP="00CD71DF">
      <w:pPr>
        <w:shd w:val="clear" w:color="auto" w:fill="FFFFFF"/>
        <w:rPr>
          <w:spacing w:val="20"/>
          <w:sz w:val="28"/>
          <w:szCs w:val="28"/>
        </w:rPr>
      </w:pPr>
      <w:r w:rsidRPr="00E958E3">
        <w:rPr>
          <w:spacing w:val="20"/>
          <w:sz w:val="28"/>
          <w:szCs w:val="28"/>
        </w:rPr>
        <w:t>Для дополнительного чтения</w:t>
      </w:r>
    </w:p>
    <w:p w:rsidR="00CD71DF" w:rsidRPr="00E958E3" w:rsidRDefault="00CD71DF" w:rsidP="00CD71DF">
      <w:pPr>
        <w:shd w:val="clear" w:color="auto" w:fill="FFFFFF"/>
        <w:rPr>
          <w:i/>
          <w:iCs/>
          <w:sz w:val="28"/>
          <w:szCs w:val="28"/>
        </w:rPr>
      </w:pPr>
      <w:r w:rsidRPr="00E958E3">
        <w:rPr>
          <w:sz w:val="28"/>
          <w:szCs w:val="28"/>
        </w:rPr>
        <w:t xml:space="preserve">А. Омаров. "Воспоминания муталима" </w:t>
      </w:r>
      <w:r w:rsidRPr="00E958E3">
        <w:rPr>
          <w:i/>
          <w:iCs/>
          <w:sz w:val="28"/>
          <w:szCs w:val="28"/>
        </w:rPr>
        <w:t>(отрывок).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b/>
          <w:sz w:val="28"/>
          <w:szCs w:val="28"/>
        </w:rPr>
        <w:t>Омарла</w:t>
      </w:r>
      <w:r w:rsidRPr="00E958E3">
        <w:rPr>
          <w:b/>
          <w:bCs/>
          <w:sz w:val="28"/>
          <w:szCs w:val="28"/>
        </w:rPr>
        <w:t xml:space="preserve">Батырай. "Я ношу в груди огонь...", "Ах, как скомкано тоской...", </w:t>
      </w:r>
      <w:r w:rsidRPr="00E958E3">
        <w:rPr>
          <w:b/>
          <w:sz w:val="28"/>
          <w:szCs w:val="28"/>
        </w:rPr>
        <w:t>"Кремневку</w:t>
      </w:r>
      <w:r w:rsidRPr="00E958E3">
        <w:rPr>
          <w:b/>
          <w:bCs/>
          <w:sz w:val="28"/>
          <w:szCs w:val="28"/>
        </w:rPr>
        <w:t>точит ржа...", "Коротка героя жизнь...", "Будь неладен этот свет...", "Ах, могу ль я песни петь...»</w:t>
      </w:r>
      <w:r w:rsidRPr="00E958E3">
        <w:rPr>
          <w:sz w:val="28"/>
          <w:szCs w:val="28"/>
        </w:rPr>
        <w:t>(5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 xml:space="preserve">Жизнь народов Дагестана в конце </w:t>
      </w:r>
      <w:r w:rsidRPr="00E958E3">
        <w:rPr>
          <w:sz w:val="28"/>
          <w:szCs w:val="28"/>
          <w:lang w:val="en-US"/>
        </w:rPr>
        <w:t>XIX</w:t>
      </w:r>
      <w:r w:rsidRPr="00E958E3">
        <w:rPr>
          <w:sz w:val="28"/>
          <w:szCs w:val="28"/>
        </w:rPr>
        <w:t xml:space="preserve">– начале </w:t>
      </w:r>
      <w:r w:rsidRPr="00E958E3">
        <w:rPr>
          <w:sz w:val="28"/>
          <w:szCs w:val="28"/>
          <w:lang w:val="en-US"/>
        </w:rPr>
        <w:t>XX</w:t>
      </w:r>
      <w:r w:rsidRPr="00E958E3">
        <w:rPr>
          <w:sz w:val="28"/>
          <w:szCs w:val="28"/>
        </w:rPr>
        <w:t xml:space="preserve"> вв. Осознанное развитие горскими поэтами светской тематики и воспевание свобод</w:t>
      </w:r>
      <w:r w:rsidRPr="00E958E3">
        <w:rPr>
          <w:sz w:val="28"/>
          <w:szCs w:val="28"/>
        </w:rPr>
        <w:softHyphen/>
        <w:t>ного человеческого чувства. О. Батырай– выразитель этих тенденций.</w:t>
      </w:r>
    </w:p>
    <w:p w:rsidR="00CD71DF" w:rsidRPr="00E958E3" w:rsidRDefault="00CD71DF" w:rsidP="00CD71DF">
      <w:pPr>
        <w:shd w:val="clear" w:color="auto" w:fill="FFFFFF"/>
        <w:tabs>
          <w:tab w:val="left" w:pos="3470"/>
        </w:tabs>
        <w:rPr>
          <w:sz w:val="28"/>
          <w:szCs w:val="28"/>
        </w:rPr>
      </w:pPr>
      <w:r w:rsidRPr="00E958E3">
        <w:rPr>
          <w:sz w:val="28"/>
          <w:szCs w:val="28"/>
        </w:rPr>
        <w:t>Жизненный и творческий путь Батырая – выдающегося даргин</w:t>
      </w:r>
      <w:r w:rsidRPr="00E958E3">
        <w:rPr>
          <w:sz w:val="28"/>
          <w:szCs w:val="28"/>
        </w:rPr>
        <w:softHyphen/>
        <w:t>ского поэта.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Песни о любви. Драматизм и гиперболизация чувств в лирике Батырая ("Я ношу в груди огонь..."). Мастерство поэтического перевоплощения в лирике поэта, умение передать самые тонкие оттенки человеческих чувств ("Ах, как скомкано тоской...").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Песни о герое. Эпический образ борца против колониальной политики царизма в поэзии Батырая. Сказочно-фантастические черты образа героя-бунтаря ("Кремневку точит ржа...", "Коротка героя жизнь...").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Песни о жизни. Реалистическое осмысление явлений социальной действительности. Тема крестьянских забот в образной системе поэзии Батырая ("Будь неладен этот свет..."). Песни о странствиях ("Ах, могу ль я песни петь...") как своеобразная энциклопедия жизни горского крестьянства в пореформенный период.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Сатирическое обличение Батыраем пороков времени в песнях "Тайком хлеба...", "Ты суп с лапшой...".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Национальное своеобразие творчества Батырая. Богатство художественных деталей горской жизни и новых, более гуманных отношений между людьми.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Критика социальной действительности и общественно-полити</w:t>
      </w:r>
      <w:r w:rsidRPr="00E958E3">
        <w:rPr>
          <w:sz w:val="28"/>
          <w:szCs w:val="28"/>
        </w:rPr>
        <w:softHyphen/>
        <w:t>ческое значение поэзии Батырая.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 xml:space="preserve">Краткие сведения о даргинской поэзии конца </w:t>
      </w:r>
      <w:r w:rsidRPr="00E958E3">
        <w:rPr>
          <w:sz w:val="28"/>
          <w:szCs w:val="28"/>
          <w:lang w:val="en-US"/>
        </w:rPr>
        <w:t>XIX</w:t>
      </w:r>
      <w:r w:rsidRPr="00E958E3">
        <w:rPr>
          <w:sz w:val="28"/>
          <w:szCs w:val="28"/>
        </w:rPr>
        <w:t xml:space="preserve">– начала </w:t>
      </w:r>
      <w:r w:rsidRPr="00E958E3">
        <w:rPr>
          <w:sz w:val="28"/>
          <w:szCs w:val="28"/>
          <w:lang w:val="en-US"/>
        </w:rPr>
        <w:t>XX</w:t>
      </w:r>
      <w:r w:rsidRPr="00E958E3">
        <w:rPr>
          <w:sz w:val="28"/>
          <w:szCs w:val="28"/>
        </w:rPr>
        <w:t xml:space="preserve"> веков, связанной с развитием капиталистических отношений, массовым уходом крестьян из родных аулов на отхожие промыслы.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Поэзия Сукур Курбана и Мунги Ахмеда.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pacing w:val="20"/>
          <w:sz w:val="28"/>
          <w:szCs w:val="28"/>
        </w:rPr>
      </w:pPr>
      <w:r w:rsidRPr="00E958E3">
        <w:rPr>
          <w:spacing w:val="20"/>
          <w:sz w:val="28"/>
          <w:szCs w:val="28"/>
        </w:rPr>
        <w:t>Для  дополнительного чтения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О. Батырай. "В среброкованной броне...", "Джамав-хана табуны...", "Ты руками в плен берешь...".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Сукур Курбан. «Проданная Меседу».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С. Рабаданов. «Батырай».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Межпредметные связи</w:t>
      </w:r>
      <w:r w:rsidRPr="00E958E3">
        <w:rPr>
          <w:sz w:val="28"/>
          <w:szCs w:val="28"/>
        </w:rPr>
        <w:t xml:space="preserve">. Русская литература. Н.А. Некрасов «Кому на Руси жить хорошо" (образ Г. Добросклонова). </w:t>
      </w:r>
      <w:r w:rsidRPr="00E958E3">
        <w:rPr>
          <w:b/>
          <w:bCs/>
          <w:sz w:val="28"/>
          <w:szCs w:val="28"/>
        </w:rPr>
        <w:t xml:space="preserve">История Дагестана. </w:t>
      </w:r>
      <w:r w:rsidRPr="00E958E3">
        <w:rPr>
          <w:sz w:val="28"/>
          <w:szCs w:val="28"/>
        </w:rPr>
        <w:t xml:space="preserve">Дагестан в конце </w:t>
      </w:r>
      <w:r w:rsidRPr="00E958E3">
        <w:rPr>
          <w:sz w:val="28"/>
          <w:szCs w:val="28"/>
          <w:lang w:val="en-US"/>
        </w:rPr>
        <w:t>XIX</w:t>
      </w:r>
      <w:r w:rsidRPr="00E958E3">
        <w:rPr>
          <w:sz w:val="28"/>
          <w:szCs w:val="28"/>
        </w:rPr>
        <w:t xml:space="preserve">– начале </w:t>
      </w:r>
      <w:r w:rsidRPr="00E958E3">
        <w:rPr>
          <w:sz w:val="28"/>
          <w:szCs w:val="28"/>
          <w:lang w:val="en-US"/>
        </w:rPr>
        <w:t>XX</w:t>
      </w:r>
      <w:r w:rsidRPr="00E958E3">
        <w:rPr>
          <w:sz w:val="28"/>
          <w:szCs w:val="28"/>
        </w:rPr>
        <w:t xml:space="preserve"> вв.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lastRenderedPageBreak/>
        <w:t xml:space="preserve">Ирчи Казак "Дружи с отважным", "Из сибирских писем", "Иные времена", "Рассудка умный не теряет", "Удача" </w:t>
      </w:r>
      <w:r w:rsidRPr="00E958E3">
        <w:rPr>
          <w:sz w:val="28"/>
          <w:szCs w:val="28"/>
        </w:rPr>
        <w:t>(5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 xml:space="preserve">Проникновение капитализма на Кавказ. Отражение в поэзии народов Дагестана середины </w:t>
      </w:r>
      <w:r w:rsidRPr="00E958E3">
        <w:rPr>
          <w:sz w:val="28"/>
          <w:szCs w:val="28"/>
          <w:lang w:val="en-US"/>
        </w:rPr>
        <w:t>XIX</w:t>
      </w:r>
      <w:r w:rsidRPr="00E958E3">
        <w:rPr>
          <w:sz w:val="28"/>
          <w:szCs w:val="28"/>
        </w:rPr>
        <w:t xml:space="preserve"> века ломки общественных отно</w:t>
      </w:r>
      <w:r w:rsidRPr="00E958E3">
        <w:rPr>
          <w:sz w:val="28"/>
          <w:szCs w:val="28"/>
        </w:rPr>
        <w:softHyphen/>
        <w:t>шений в приморских равнинных аулах Дагестана. Магомед-Эффенди Османов. Обращение к темам и образам кумыкской старины. Первые публикации кумыкского и ногайского фольклора.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Ирчи Казак – основоположник кумыкской литературы. Биография поэта. Ранние песни Ирчи Казака, романтическая окрашенность любовной лирики поэта.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Дидактические и реалистические тенденции лирики Ирчи Казака ("Дружи с отважным", "Каким должен быть мужчина").</w:t>
      </w:r>
    </w:p>
    <w:p w:rsidR="00CD71DF" w:rsidRPr="00E958E3" w:rsidRDefault="00CD71DF" w:rsidP="00CD71DF">
      <w:pPr>
        <w:shd w:val="clear" w:color="auto" w:fill="FFFFFF"/>
        <w:tabs>
          <w:tab w:val="left" w:pos="6562"/>
        </w:tabs>
        <w:rPr>
          <w:sz w:val="28"/>
          <w:szCs w:val="28"/>
        </w:rPr>
      </w:pPr>
      <w:r w:rsidRPr="00E958E3">
        <w:rPr>
          <w:sz w:val="28"/>
          <w:szCs w:val="28"/>
        </w:rPr>
        <w:t>Поэтичность сибирского цикла стихотворений. Протест против угнетения и порабощения человека, угнетения одних народов другими ("Как я мог предвидеть коварство ханов", "Осень голубая, как марал"). Отражение в стихах процесса разрушения патриархального быта, проникновения в него новых капиталистических отношений ("Иные времена", "Письмо Магомед-Эффенди Османову").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Обличение социальной несправедливости. Размышления ожизненной  позиции  поэта.  Утверждение активного противодействия злу ("Удача", "Рассудка умный не теряет").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Романтические мечты о будущем и идеализация патриархальной старины в поздних стихах Ирчи Казака ("Каким должен быть мужчина").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Художественное своеобразие поэзии Ирчи Казака. Близость ранних произведений поэта к героическим народным песням. Припод</w:t>
      </w:r>
      <w:r w:rsidRPr="00E958E3">
        <w:rPr>
          <w:sz w:val="28"/>
          <w:szCs w:val="28"/>
        </w:rPr>
        <w:softHyphen/>
        <w:t>нятость поэтического стиля и афористический язык зрелых стихотво</w:t>
      </w:r>
      <w:r w:rsidRPr="00E958E3">
        <w:rPr>
          <w:sz w:val="28"/>
          <w:szCs w:val="28"/>
        </w:rPr>
        <w:softHyphen/>
        <w:t>рений поэта. Горький сарказм и сатирические черты песен Казака после возвращения из сибирской ссылки.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Общественно-политическое значение поэзии Ирчи Казака.</w:t>
      </w:r>
    </w:p>
    <w:p w:rsidR="00CD71DF" w:rsidRPr="00E958E3" w:rsidRDefault="00CD71DF" w:rsidP="00CD71DF">
      <w:pPr>
        <w:shd w:val="clear" w:color="auto" w:fill="FFFFFF"/>
        <w:rPr>
          <w:spacing w:val="20"/>
          <w:sz w:val="28"/>
          <w:szCs w:val="28"/>
        </w:rPr>
      </w:pPr>
      <w:r w:rsidRPr="00E958E3">
        <w:rPr>
          <w:spacing w:val="20"/>
          <w:sz w:val="28"/>
          <w:szCs w:val="28"/>
        </w:rPr>
        <w:t>Для дополнительного чтения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М.-Э. Османов. "О щедрости и чести".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И. Казак. "Как я мог предвидеть коварство ханов", "Осень голубая, как марал", "Письмо Магомед-Эффенди Османову", "Каким должен быть, мужчина".</w:t>
      </w:r>
    </w:p>
    <w:p w:rsidR="00CD71DF" w:rsidRPr="00E958E3" w:rsidRDefault="00CD71DF" w:rsidP="00CD71DF">
      <w:pPr>
        <w:shd w:val="clear" w:color="auto" w:fill="FFFFFF"/>
        <w:tabs>
          <w:tab w:val="left" w:pos="6298"/>
        </w:tabs>
        <w:rPr>
          <w:sz w:val="28"/>
          <w:szCs w:val="28"/>
        </w:rPr>
      </w:pPr>
      <w:r w:rsidRPr="00E958E3">
        <w:rPr>
          <w:sz w:val="28"/>
          <w:szCs w:val="28"/>
        </w:rPr>
        <w:t>А. Аджиев. Стихи из цикла "Ирчи Казак".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Межпредметные связи</w:t>
      </w:r>
      <w:r w:rsidRPr="00E958E3">
        <w:rPr>
          <w:sz w:val="28"/>
          <w:szCs w:val="28"/>
        </w:rPr>
        <w:t xml:space="preserve">. </w:t>
      </w:r>
      <w:r w:rsidRPr="00E958E3">
        <w:rPr>
          <w:b/>
          <w:bCs/>
          <w:sz w:val="28"/>
          <w:szCs w:val="28"/>
        </w:rPr>
        <w:t xml:space="preserve">Русская литература. </w:t>
      </w:r>
      <w:r w:rsidRPr="00E958E3">
        <w:rPr>
          <w:sz w:val="28"/>
          <w:szCs w:val="28"/>
        </w:rPr>
        <w:t xml:space="preserve">М.Ю. Лермонтов "Дума". </w:t>
      </w:r>
      <w:r w:rsidRPr="00E958E3">
        <w:rPr>
          <w:b/>
          <w:bCs/>
          <w:sz w:val="28"/>
          <w:szCs w:val="28"/>
        </w:rPr>
        <w:t xml:space="preserve">Изобразительное искусство. </w:t>
      </w:r>
      <w:r w:rsidRPr="00E958E3">
        <w:rPr>
          <w:sz w:val="28"/>
          <w:szCs w:val="28"/>
        </w:rPr>
        <w:t xml:space="preserve">Юнусилау Магомед-Каир Магома. "Портрет Ирчи Казака". "По дороге в Сибирь". </w:t>
      </w:r>
      <w:r w:rsidRPr="00E958E3">
        <w:rPr>
          <w:b/>
          <w:sz w:val="28"/>
          <w:szCs w:val="28"/>
        </w:rPr>
        <w:t>Т</w:t>
      </w:r>
      <w:r w:rsidRPr="00E958E3">
        <w:rPr>
          <w:b/>
          <w:bCs/>
          <w:sz w:val="28"/>
          <w:szCs w:val="28"/>
        </w:rPr>
        <w:t xml:space="preserve">еатр. </w:t>
      </w:r>
      <w:r w:rsidRPr="00E958E3">
        <w:rPr>
          <w:sz w:val="28"/>
          <w:szCs w:val="28"/>
        </w:rPr>
        <w:t xml:space="preserve">М.-С. Яхьяев. "Ирчи Казак" (спектакль на кумыкском языке). </w:t>
      </w:r>
      <w:r w:rsidRPr="00E958E3">
        <w:rPr>
          <w:b/>
          <w:sz w:val="28"/>
          <w:szCs w:val="28"/>
        </w:rPr>
        <w:t>Музыка</w:t>
      </w:r>
      <w:r w:rsidRPr="00E958E3">
        <w:rPr>
          <w:sz w:val="28"/>
          <w:szCs w:val="28"/>
        </w:rPr>
        <w:t>.Н. Дагиров. Опера «Йырчи Казак».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t xml:space="preserve">Етим Эмин. "В смятенье мир", "Не ведающему о мире", "Восстание 1877 г.", "Я окину взором этот мир", "Слово умирающего Эмина" </w:t>
      </w:r>
      <w:r w:rsidRPr="00E958E3">
        <w:rPr>
          <w:sz w:val="28"/>
          <w:szCs w:val="28"/>
        </w:rPr>
        <w:t>(5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 xml:space="preserve">Развитие литературы в Южном Дагестане после Саида из Кочхюра. Первые шаги к сближению с русской культурой. Абас-Кули Бакиханов и его книга </w:t>
      </w:r>
      <w:r w:rsidRPr="00E958E3">
        <w:rPr>
          <w:sz w:val="28"/>
          <w:szCs w:val="28"/>
        </w:rPr>
        <w:lastRenderedPageBreak/>
        <w:t>Тюлистан-Ирам". Усиление влияния азербайджанской классической поэзии (Вагиф, Видади).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Биография Етима Эмина – основоположника лезгинской лите</w:t>
      </w:r>
      <w:r w:rsidRPr="00E958E3">
        <w:rPr>
          <w:sz w:val="28"/>
          <w:szCs w:val="28"/>
        </w:rPr>
        <w:softHyphen/>
        <w:t>ратуры.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Лирика Е. Эмина. "Соловей", "Что к чему подходит". Тема стра</w:t>
      </w:r>
      <w:r w:rsidRPr="00E958E3">
        <w:rPr>
          <w:sz w:val="28"/>
          <w:szCs w:val="28"/>
        </w:rPr>
        <w:softHyphen/>
        <w:t>даний народав произведениях о личных невзгодах.</w:t>
      </w:r>
    </w:p>
    <w:p w:rsidR="00CD71DF" w:rsidRPr="00E958E3" w:rsidRDefault="00CD71DF" w:rsidP="00CD71DF">
      <w:pPr>
        <w:shd w:val="clear" w:color="auto" w:fill="FFFFFF"/>
        <w:tabs>
          <w:tab w:val="left" w:pos="3350"/>
        </w:tabs>
        <w:rPr>
          <w:sz w:val="28"/>
          <w:szCs w:val="28"/>
        </w:rPr>
      </w:pPr>
      <w:r w:rsidRPr="00E958E3">
        <w:rPr>
          <w:sz w:val="28"/>
          <w:szCs w:val="28"/>
        </w:rPr>
        <w:t>Идеи протеста против социальных противоречий своего времени и думы о будущем. Общественный и семейный конфликты в стихах-сетованиях Эмина, антиклерикальные мотивы в творчестве Е. Эмина ("В смятенье мир", "Кто в этом мире бродит, как слепой", "Не ведающему о мире"). Мир добра и зла в творчестве Е. Эмина ("Ах, наша жизнь!"). Положительный идеал в лирике Е. Эмина. ("Восстание 1877 г."). Философская направленность последнего периода творчества Эмина. ("Крик помощи", "Я окину взором этот мир", "Слово умирающего Эмина").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Художественное мастерство Е. Эмина. Особенности рифмовки и строфического построения "гошма".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Значение творчества Е. Эмина.</w:t>
      </w:r>
    </w:p>
    <w:p w:rsidR="00CD71DF" w:rsidRPr="00E958E3" w:rsidRDefault="00CD71DF" w:rsidP="00CD71DF">
      <w:pPr>
        <w:shd w:val="clear" w:color="auto" w:fill="FFFFFF"/>
        <w:rPr>
          <w:spacing w:val="20"/>
          <w:sz w:val="28"/>
          <w:szCs w:val="28"/>
        </w:rPr>
      </w:pPr>
      <w:r w:rsidRPr="00E958E3">
        <w:rPr>
          <w:spacing w:val="20"/>
          <w:sz w:val="28"/>
          <w:szCs w:val="28"/>
        </w:rPr>
        <w:t>Для  дополнительного чтения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Е. Эмин. "Что к чему подходит", "Крик о помощи".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Межпредметные связи</w:t>
      </w:r>
      <w:r w:rsidRPr="00E958E3">
        <w:rPr>
          <w:sz w:val="28"/>
          <w:szCs w:val="28"/>
        </w:rPr>
        <w:t xml:space="preserve">. </w:t>
      </w:r>
      <w:r w:rsidRPr="00E958E3">
        <w:rPr>
          <w:b/>
          <w:bCs/>
          <w:sz w:val="28"/>
          <w:szCs w:val="28"/>
        </w:rPr>
        <w:t xml:space="preserve">Русская </w:t>
      </w:r>
      <w:r w:rsidRPr="00E958E3">
        <w:rPr>
          <w:sz w:val="28"/>
          <w:szCs w:val="28"/>
        </w:rPr>
        <w:t>л</w:t>
      </w:r>
      <w:r w:rsidRPr="00E958E3">
        <w:rPr>
          <w:b/>
          <w:bCs/>
          <w:sz w:val="28"/>
          <w:szCs w:val="28"/>
        </w:rPr>
        <w:t xml:space="preserve">итература. </w:t>
      </w:r>
      <w:r w:rsidRPr="00E958E3">
        <w:rPr>
          <w:sz w:val="28"/>
          <w:szCs w:val="28"/>
        </w:rPr>
        <w:t>Н.А. Некрасов. Гражданская лирика. Музыка М. Гусейнов. Поэма «Эмин» для камерного оркестра.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t xml:space="preserve">ЛИТЕРАТУРА НАРОДОВ ДАГЕСТАНА НОВОГО ВРЕМЕНИ (начало </w:t>
      </w:r>
      <w:r w:rsidRPr="00E958E3">
        <w:rPr>
          <w:b/>
          <w:bCs/>
          <w:sz w:val="28"/>
          <w:szCs w:val="28"/>
          <w:lang w:val="en-US"/>
        </w:rPr>
        <w:t>XX</w:t>
      </w:r>
      <w:r w:rsidRPr="00E958E3">
        <w:rPr>
          <w:b/>
          <w:bCs/>
          <w:sz w:val="28"/>
          <w:szCs w:val="28"/>
        </w:rPr>
        <w:t xml:space="preserve"> века) </w:t>
      </w:r>
      <w:r w:rsidRPr="00E958E3">
        <w:rPr>
          <w:sz w:val="28"/>
          <w:szCs w:val="28"/>
        </w:rPr>
        <w:t>(1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 xml:space="preserve">Общая характеристика социально-политической и культурной жизни дагестанских народов в начале </w:t>
      </w:r>
      <w:r w:rsidRPr="00E958E3">
        <w:rPr>
          <w:sz w:val="28"/>
          <w:szCs w:val="28"/>
          <w:lang w:val="en-US"/>
        </w:rPr>
        <w:t>XX</w:t>
      </w:r>
      <w:r w:rsidRPr="00E958E3">
        <w:rPr>
          <w:sz w:val="28"/>
          <w:szCs w:val="28"/>
        </w:rPr>
        <w:t xml:space="preserve"> века.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Особенности литературного процесса. Основные тенденции развития поэзии. Духовная и светская поэзия. Активизация поэзии под влиянием революционных событий. Появление рабочей поэзии, поэзии поэтов-отходников. Эволюция поэзии от просветительского реализма и романтизма к критическому реализму.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Зарождение книгоиздательского дела в Дагестане.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 xml:space="preserve">Основные тенденции развития дагестанской прозы в начале </w:t>
      </w:r>
      <w:r w:rsidRPr="00E958E3">
        <w:rPr>
          <w:sz w:val="28"/>
          <w:szCs w:val="28"/>
          <w:lang w:val="en-US"/>
        </w:rPr>
        <w:t>XX</w:t>
      </w:r>
      <w:r w:rsidRPr="00E958E3">
        <w:rPr>
          <w:sz w:val="28"/>
          <w:szCs w:val="28"/>
        </w:rPr>
        <w:t xml:space="preserve"> в. Устные и письменные формы.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Первая русская революция и передовая дагестанская интелли</w:t>
      </w:r>
      <w:r w:rsidRPr="00E958E3">
        <w:rPr>
          <w:sz w:val="28"/>
          <w:szCs w:val="28"/>
        </w:rPr>
        <w:softHyphen/>
        <w:t>генция. Революционно-демократические мотивы в поэзии Саида Габиева. Его публицистическая деятельность. Зарождение дагестанской журналистики. "Заря Дагестана".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Просветительские тенденции и призыв к равноправию женщин в творчестве Нухая Батырмурзаева ("Бедная Габибат", высказывания о русской и дагестанской литературах).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Зарождение нового жанра в дагестанской литературе-драматургии (пьесы З. Батырмурзаева, "Лудильщики" Г. Саидова).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Межпредметные связи</w:t>
      </w:r>
      <w:r w:rsidRPr="00E958E3">
        <w:rPr>
          <w:sz w:val="28"/>
          <w:szCs w:val="28"/>
        </w:rPr>
        <w:t xml:space="preserve">. </w:t>
      </w:r>
      <w:r w:rsidRPr="00E958E3">
        <w:rPr>
          <w:b/>
          <w:sz w:val="28"/>
          <w:szCs w:val="28"/>
        </w:rPr>
        <w:t>История Дагестана</w:t>
      </w:r>
      <w:r w:rsidRPr="00E958E3">
        <w:rPr>
          <w:sz w:val="28"/>
          <w:szCs w:val="28"/>
        </w:rPr>
        <w:t xml:space="preserve">. Передовая дагестанская интеллигенция в период первой русской революции. </w:t>
      </w:r>
      <w:r w:rsidRPr="00E958E3">
        <w:rPr>
          <w:b/>
          <w:bCs/>
          <w:sz w:val="28"/>
          <w:szCs w:val="28"/>
        </w:rPr>
        <w:t xml:space="preserve">Театр. </w:t>
      </w:r>
      <w:r w:rsidRPr="00E958E3">
        <w:rPr>
          <w:sz w:val="28"/>
          <w:szCs w:val="28"/>
        </w:rPr>
        <w:t>Б. Рамазанов. "Гарун Саидов" (пьеса на лакском языке).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t xml:space="preserve">Махмуд. "Райский сад не стану славить", "Земной праздник", "Письмо из казармы", "Мариам", "На высокой вершине два влюбленных цветка..." </w:t>
      </w:r>
      <w:r w:rsidRPr="00E958E3">
        <w:rPr>
          <w:sz w:val="28"/>
          <w:szCs w:val="28"/>
        </w:rPr>
        <w:t>(5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 xml:space="preserve">Преодоление абстрактности и усиление реалистических черт в аварской поэзии конца </w:t>
      </w:r>
      <w:r w:rsidRPr="00E958E3">
        <w:rPr>
          <w:sz w:val="28"/>
          <w:szCs w:val="28"/>
          <w:lang w:val="en-US"/>
        </w:rPr>
        <w:t>XIX</w:t>
      </w:r>
      <w:r w:rsidRPr="00E958E3">
        <w:rPr>
          <w:sz w:val="28"/>
          <w:szCs w:val="28"/>
        </w:rPr>
        <w:t xml:space="preserve">– начала </w:t>
      </w:r>
      <w:r w:rsidRPr="00E958E3">
        <w:rPr>
          <w:sz w:val="28"/>
          <w:szCs w:val="28"/>
          <w:lang w:val="en-US"/>
        </w:rPr>
        <w:t>XX</w:t>
      </w:r>
      <w:r w:rsidRPr="00E958E3">
        <w:rPr>
          <w:sz w:val="28"/>
          <w:szCs w:val="28"/>
        </w:rPr>
        <w:t xml:space="preserve"> веков. Укрепление традиций народного творчества. Дальнейшее развитие Тажутдином из Батлаича (Чанка) лирической песни. Творческий путь Чанки. Живые черты аульского быта в его поэзии. Элементы его творчества, предвосхи</w:t>
      </w:r>
      <w:r w:rsidRPr="00E958E3">
        <w:rPr>
          <w:sz w:val="28"/>
          <w:szCs w:val="28"/>
        </w:rPr>
        <w:softHyphen/>
        <w:t>щавшие Махмуда.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Махмуд – классик аварской песни.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Биография Махмуда из Кахаб-Росо. Развитие Махмудом утверж</w:t>
      </w:r>
      <w:r w:rsidRPr="00E958E3">
        <w:rPr>
          <w:sz w:val="28"/>
          <w:szCs w:val="28"/>
        </w:rPr>
        <w:softHyphen/>
        <w:t xml:space="preserve">дающегося в горах в конце </w:t>
      </w:r>
      <w:r w:rsidRPr="00E958E3">
        <w:rPr>
          <w:sz w:val="28"/>
          <w:szCs w:val="28"/>
          <w:lang w:val="en-US"/>
        </w:rPr>
        <w:t>XIX</w:t>
      </w:r>
      <w:r w:rsidRPr="00E958E3">
        <w:rPr>
          <w:sz w:val="28"/>
          <w:szCs w:val="28"/>
        </w:rPr>
        <w:t xml:space="preserve"> века отношения к лирической песне как оружию борьбы против патриархально-шариатской старины ("Райский сад не стану славить", "Земной праздник").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Песни о любимой Махмуда ("Измена подруги", "О моей любимой", "Письмо из казармы"). Отражение в них жизненной правды. Протест против ханжества в проявлении человеческих чувств.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Карпатский период жизни Махмуда, участие в первой мировой войне. "Мариам". Лиризм поэмы. Национальные истоки поэтической формы "Мариам". Новаторство Махмуда. Идейно-художественное содержание поэмы и общечеловеческое значение ее образов. Нравственные идеалы Махмуда. Лирический герой Махмуда о жизни и войне.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Мир природы и внутренний мир человека в поэзии Махмуда ("На высокой вершине два влюбленных цветка...", "Вспомню вершину и запах лесной...").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Философское богатство и художественное совершенство лирики Махмуда. Романтические черты его поэзии. Творческое развитие художественных приемов народной лирики.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Роль Махмуда в формировании аварского литературного языка.</w:t>
      </w:r>
    </w:p>
    <w:p w:rsidR="00CD71DF" w:rsidRPr="00E958E3" w:rsidRDefault="00CD71DF" w:rsidP="00CD71DF">
      <w:pPr>
        <w:shd w:val="clear" w:color="auto" w:fill="FFFFFF"/>
        <w:rPr>
          <w:spacing w:val="20"/>
          <w:sz w:val="28"/>
          <w:szCs w:val="28"/>
        </w:rPr>
      </w:pPr>
      <w:r w:rsidRPr="00E958E3">
        <w:rPr>
          <w:spacing w:val="20"/>
          <w:sz w:val="28"/>
          <w:szCs w:val="28"/>
        </w:rPr>
        <w:t>Для  дополнительного чтения</w:t>
      </w:r>
    </w:p>
    <w:p w:rsidR="00CD71DF" w:rsidRPr="00E958E3" w:rsidRDefault="00CD71DF" w:rsidP="00CD71DF">
      <w:pPr>
        <w:shd w:val="clear" w:color="auto" w:fill="FFFFFF"/>
        <w:tabs>
          <w:tab w:val="left" w:pos="5962"/>
        </w:tabs>
        <w:rPr>
          <w:sz w:val="28"/>
          <w:szCs w:val="28"/>
        </w:rPr>
      </w:pPr>
      <w:r w:rsidRPr="00E958E3">
        <w:rPr>
          <w:sz w:val="28"/>
          <w:szCs w:val="28"/>
        </w:rPr>
        <w:t>Тажутдин (Чанка). "Когда б за стройность награждал невест...", "Имя твое".</w:t>
      </w:r>
    </w:p>
    <w:p w:rsidR="00CD71DF" w:rsidRPr="00E958E3" w:rsidRDefault="00CD71DF" w:rsidP="00CD71DF">
      <w:pPr>
        <w:shd w:val="clear" w:color="auto" w:fill="FFFFFF"/>
        <w:tabs>
          <w:tab w:val="left" w:pos="5794"/>
        </w:tabs>
        <w:rPr>
          <w:sz w:val="28"/>
          <w:szCs w:val="28"/>
        </w:rPr>
      </w:pPr>
      <w:r w:rsidRPr="00E958E3">
        <w:rPr>
          <w:sz w:val="28"/>
          <w:szCs w:val="28"/>
        </w:rPr>
        <w:t>Легенда "Махмуд из Бетль-Кахаб-Росо" из книги Р. Фатуева "Дыхание гор".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Р. Гамзатов, "Из стихов о Махмуде".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Теория  литературы</w:t>
      </w:r>
      <w:r w:rsidRPr="00E958E3">
        <w:rPr>
          <w:sz w:val="28"/>
          <w:szCs w:val="28"/>
        </w:rPr>
        <w:t>. Литературные направления в дагестанской литературе. Понятие о романтизме.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Межпредметные связи.</w:t>
      </w:r>
      <w:r w:rsidRPr="00E958E3">
        <w:rPr>
          <w:b/>
          <w:bCs/>
          <w:sz w:val="28"/>
          <w:szCs w:val="28"/>
        </w:rPr>
        <w:t xml:space="preserve">Изобразительное искусство. </w:t>
      </w:r>
      <w:r w:rsidRPr="00E958E3">
        <w:rPr>
          <w:sz w:val="28"/>
          <w:szCs w:val="28"/>
        </w:rPr>
        <w:t xml:space="preserve">Х.-Б. Оскар-Сарыджа. Памятник Махмуду в Унцукуле, надгробие Махмуду на родине поэта. Г. Темирханов. Картина "Махмуд в сакле". </w:t>
      </w:r>
      <w:r w:rsidRPr="00E958E3">
        <w:rPr>
          <w:sz w:val="28"/>
          <w:szCs w:val="28"/>
          <w:lang w:val="en-US"/>
        </w:rPr>
        <w:t>X</w:t>
      </w:r>
      <w:r w:rsidRPr="00E958E3">
        <w:rPr>
          <w:sz w:val="28"/>
          <w:szCs w:val="28"/>
        </w:rPr>
        <w:t xml:space="preserve">. Курбанов. "Портрет Махмуда". И.А. Хумаев. Иллюстрации к поэме Махмуда "Мариам".   </w:t>
      </w:r>
      <w:r w:rsidRPr="00E958E3">
        <w:rPr>
          <w:b/>
          <w:sz w:val="28"/>
          <w:szCs w:val="28"/>
        </w:rPr>
        <w:t>Театр</w:t>
      </w:r>
      <w:r w:rsidRPr="00E958E3">
        <w:rPr>
          <w:sz w:val="28"/>
          <w:szCs w:val="28"/>
        </w:rPr>
        <w:t xml:space="preserve">. Трагедия М. Абасила "Махмуд"   </w:t>
      </w:r>
      <w:r w:rsidRPr="00E958E3">
        <w:rPr>
          <w:i/>
          <w:iCs/>
          <w:sz w:val="28"/>
          <w:szCs w:val="28"/>
        </w:rPr>
        <w:t xml:space="preserve">(на аварском языке), </w:t>
      </w:r>
      <w:r w:rsidRPr="00E958E3">
        <w:rPr>
          <w:sz w:val="28"/>
          <w:szCs w:val="28"/>
        </w:rPr>
        <w:t>музыка Ш. Чалаева.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jc w:val="center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t xml:space="preserve">ЛИТЕРАТУРА НОВЕЙШЕГО ВРЕМЕНИ. РАЗВИТИЕ ЛИТЕРАТУРЫ НАРОДОВ ДАГЕСТАНА в 1917–1945 гг. </w:t>
      </w:r>
      <w:r w:rsidRPr="00E958E3">
        <w:rPr>
          <w:sz w:val="28"/>
          <w:szCs w:val="28"/>
        </w:rPr>
        <w:t>(2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Революционный 1917 год как водораздел в истории литературы народов Дагестана. Свобода слова и печати. Появление газет различ</w:t>
      </w:r>
      <w:r w:rsidRPr="00E958E3">
        <w:rPr>
          <w:sz w:val="28"/>
          <w:szCs w:val="28"/>
        </w:rPr>
        <w:softHyphen/>
        <w:t xml:space="preserve">ных политических направлений. Борьба за установление советской власти в </w:t>
      </w:r>
      <w:r w:rsidRPr="00E958E3">
        <w:rPr>
          <w:sz w:val="28"/>
          <w:szCs w:val="28"/>
        </w:rPr>
        <w:lastRenderedPageBreak/>
        <w:t>Дагестане. Отражение событий гражданской войны в литературе. Роль публицистики, агитационной, политической лирики.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Общественно-политическая обстановка в Дагестане в 20–30-е годы. Судьба арабоязычной литературы после установления советской власти. Реформирование аджама, создание нового алфавита в 1928 г. на латинской графической основе. Замена латиницы на кириллицу в 1938 г.</w:t>
      </w:r>
    </w:p>
    <w:p w:rsidR="00CD71DF" w:rsidRPr="00E958E3" w:rsidRDefault="00CD71DF" w:rsidP="00CD71DF">
      <w:pPr>
        <w:shd w:val="clear" w:color="auto" w:fill="FFFFFF"/>
        <w:tabs>
          <w:tab w:val="left" w:leader="hyphen" w:pos="5194"/>
        </w:tabs>
        <w:rPr>
          <w:sz w:val="28"/>
          <w:szCs w:val="28"/>
        </w:rPr>
      </w:pPr>
      <w:r w:rsidRPr="00E958E3">
        <w:rPr>
          <w:sz w:val="28"/>
          <w:szCs w:val="28"/>
        </w:rPr>
        <w:t xml:space="preserve">Создание дагестанской ассоциации пролетарских писателей. Бригады советских писателей в Дагестане. </w:t>
      </w:r>
      <w:r w:rsidRPr="00E958E3">
        <w:rPr>
          <w:sz w:val="28"/>
          <w:szCs w:val="28"/>
          <w:lang w:val="en-US"/>
        </w:rPr>
        <w:t>I</w:t>
      </w:r>
      <w:r w:rsidRPr="00E958E3">
        <w:rPr>
          <w:sz w:val="28"/>
          <w:szCs w:val="28"/>
        </w:rPr>
        <w:t xml:space="preserve"> съезд писателей Дагестана и СССР (в 1934 г.). Первые народные поэты Дагестана (С. Стальский, Г. Цадаса, А. Магомедов) Организаторская, переводческая и изда</w:t>
      </w:r>
      <w:r w:rsidRPr="00E958E3">
        <w:rPr>
          <w:sz w:val="28"/>
          <w:szCs w:val="28"/>
        </w:rPr>
        <w:softHyphen/>
        <w:t>тельская деятельность Э. Капиева.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Обострение литературной борьбы в 30-е годы. Утверждение принципов социалистического реализма в дагестанской литературе. Значение этого факта для судеб литературы: ограничение ее возможностей, идейно-эстетическая унификация.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Обстановка периода культа личности Сталина: репрессии против представителей духовенства, деятелей литературы и искусства (А. Тахо-Годи, Р. Нуров, С. Габиев, Т.-Б. Бейбулатов, И.-Х. Курбаналиев, Б. Астемиров, М. Чаринов, Г. Гаджибеков, А. Джафаров, М.-Г. Гаджиев (Чукундалав), Б. Абдулин, Б. Малачиханов и др.). Причины и последствия репрессий. Их особая пагубность для молодых литератур.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Великая Отечественная война. Дагестанские писатели на фронте и в тылу. Мобилизующая роль их произведений и публичных выступлений (Г. Цадаса, А. Гафуров, Э. Капиев, Р. Динмагомаев, Т. Хурюгский).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Непосредственное участие дагестанских писателей в боевых операциях.</w:t>
      </w:r>
    </w:p>
    <w:p w:rsidR="00CD71DF" w:rsidRPr="00E958E3" w:rsidRDefault="00CD71DF" w:rsidP="00CD71DF">
      <w:pPr>
        <w:shd w:val="clear" w:color="auto" w:fill="FFFFFF"/>
        <w:outlineLvl w:val="0"/>
        <w:rPr>
          <w:spacing w:val="20"/>
          <w:sz w:val="28"/>
          <w:szCs w:val="28"/>
        </w:rPr>
      </w:pPr>
      <w:r w:rsidRPr="00E958E3">
        <w:rPr>
          <w:spacing w:val="20"/>
          <w:sz w:val="28"/>
          <w:szCs w:val="28"/>
        </w:rPr>
        <w:t>Для дополнительного чтения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Г. Цадаса. «Песня сестер».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А.Гафуров. "Возвращение с войны".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А.-В. Сулейманов. «Друзьям».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Межпредметные связи.</w:t>
      </w:r>
      <w:r w:rsidRPr="00E958E3">
        <w:rPr>
          <w:b/>
          <w:sz w:val="28"/>
          <w:szCs w:val="28"/>
        </w:rPr>
        <w:t>Изобразительное искусство.</w:t>
      </w:r>
      <w:r w:rsidRPr="00E958E3">
        <w:rPr>
          <w:sz w:val="28"/>
          <w:szCs w:val="28"/>
        </w:rPr>
        <w:t>Х. Курбанов. «Вспоминают».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b/>
          <w:sz w:val="28"/>
          <w:szCs w:val="28"/>
        </w:rPr>
        <w:t xml:space="preserve">Сулейман </w:t>
      </w:r>
      <w:r w:rsidRPr="00E958E3">
        <w:rPr>
          <w:b/>
          <w:bCs/>
          <w:sz w:val="28"/>
          <w:szCs w:val="28"/>
        </w:rPr>
        <w:t>Стальский. "Соловей", "Судьи", "Гневные строки", "Не обидно ль?", "Дагестан"</w:t>
      </w:r>
      <w:r w:rsidRPr="00E958E3">
        <w:rPr>
          <w:sz w:val="28"/>
          <w:szCs w:val="28"/>
        </w:rPr>
        <w:t>(5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Начало поэтической деятельности С. Стальского. "Соловей" – тема поэта и назначения поэзии.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Обличение тунеядства, бюрократизма, эксплуататорства, беспра</w:t>
      </w:r>
      <w:r w:rsidRPr="00E958E3">
        <w:rPr>
          <w:sz w:val="28"/>
          <w:szCs w:val="28"/>
        </w:rPr>
        <w:softHyphen/>
        <w:t>вия в стихах "Старшина", "Судьи", "Богачи-чиновники" и др.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Творчество периода революции  и  гражданской  войны  ("На свержение царя», «Умри, проклятый старый мир", «Гневные строки").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Творчество С. Стальского в период с 1920 по 1937 годы. Основные темы произведений поэта ("Старому миру", "Не обидно ль?", "Отглупости лекарства нет", "Дагестан", "Ребята"). Прославление труда в жизни человека, завет поэта не лениться, дерзать, постигать знания, помнить, что судьба отечества в руках поколения образованного и умеющего трудиться.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lastRenderedPageBreak/>
        <w:t>Значение творчества С. Стальского в развитии дагестанской литературы. С. Стальский в оценке критики.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Межпредметные связи</w:t>
      </w:r>
      <w:r w:rsidRPr="00E958E3">
        <w:rPr>
          <w:sz w:val="28"/>
          <w:szCs w:val="28"/>
        </w:rPr>
        <w:t xml:space="preserve">. </w:t>
      </w:r>
      <w:r w:rsidRPr="00E958E3">
        <w:rPr>
          <w:b/>
          <w:bCs/>
          <w:sz w:val="28"/>
          <w:szCs w:val="28"/>
        </w:rPr>
        <w:t>Изобразительное искусство.</w:t>
      </w:r>
      <w:r w:rsidRPr="00E958E3">
        <w:rPr>
          <w:sz w:val="28"/>
          <w:szCs w:val="28"/>
        </w:rPr>
        <w:t xml:space="preserve">А.И. Августович "Портрет Сулеймана Стальского", "Парный портрет М. Горького и С. Стальского". А.М. Ягудаев, "Ашуг Сулейман Стальский". М.-А. Джемал "Портрет поэта С.Стальского". Х.-Б. Аскар-Сарыджа. Бюст Сулеймана Стальского. </w:t>
      </w:r>
      <w:r w:rsidRPr="00E958E3">
        <w:rPr>
          <w:b/>
          <w:bCs/>
          <w:sz w:val="28"/>
          <w:szCs w:val="28"/>
        </w:rPr>
        <w:t xml:space="preserve">Кино. </w:t>
      </w:r>
      <w:r w:rsidRPr="00E958E3">
        <w:rPr>
          <w:sz w:val="28"/>
          <w:szCs w:val="28"/>
        </w:rPr>
        <w:t>Кинофильм  "Так рождается песня".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t xml:space="preserve">Гамзат Цадаса. "Стихи о харчевне", "Рассказ о Хучбаре и Мухаме", "Маленькой Пати", "Что такое Москва по сравнению с нашим аулом", "Сказание о </w:t>
      </w:r>
      <w:r w:rsidRPr="00E958E3">
        <w:rPr>
          <w:b/>
          <w:sz w:val="28"/>
          <w:szCs w:val="28"/>
        </w:rPr>
        <w:t>чабане"</w:t>
      </w:r>
      <w:r w:rsidRPr="00E958E3">
        <w:rPr>
          <w:sz w:val="28"/>
          <w:szCs w:val="28"/>
        </w:rPr>
        <w:t xml:space="preserve"> ( 5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Жизненный и творческий путь Г. Цадасы.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Раннее творчество поэта ("Стихи о харчевне", "Дибир и хомяк"). Художественное своеобразие произведений.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Сборник "Метла адатов". Борьба против пережитков ("Рассказ о Хочбаре и Мухаме", "Чохто", "Что такое Москва по сравнению с нашим аулом").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Идейно-художественное своеобразие сатиры Г. Цадасы, ее связь с дореволюционной сатирой поэта и новаторские черты. Реалисти</w:t>
      </w:r>
      <w:r w:rsidRPr="00E958E3">
        <w:rPr>
          <w:sz w:val="28"/>
          <w:szCs w:val="28"/>
        </w:rPr>
        <w:softHyphen/>
        <w:t>ческая направленность поэзии Г. Цадасы.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Стихи и публицистика Г. Цадасы в период Великой Отечественной войны. Усиление драматизма и лиризма его поэзии. Прославление ве</w:t>
      </w:r>
      <w:r w:rsidRPr="00E958E3">
        <w:rPr>
          <w:sz w:val="28"/>
          <w:szCs w:val="28"/>
        </w:rPr>
        <w:softHyphen/>
        <w:t>личия морального духа советского человека ("Песня жены фронтовика", "Маленькой Пати"). Политические и философские мотивы в его стихах ("Победа фашистов в Италии", "Мои уроки"). Сборники стихов "За родину", "К мести". Публицистика Г. Цадасы. Его работа в газете "Дагестан – своим фронтовикам". Поездки в прифронтовую полосу с Абуталибом Гафуровым и Тагиром Хурюгским.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Г. Цадаса – баснописец ("Мечтатель-пастух"). Адресаты сатири</w:t>
      </w:r>
      <w:r w:rsidRPr="00E958E3">
        <w:rPr>
          <w:sz w:val="28"/>
          <w:szCs w:val="28"/>
        </w:rPr>
        <w:softHyphen/>
        <w:t>ческого осмеяния поэта: государственная власть, власть духовная, пороки человеческие. Сказки для детей.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Г. Цадаса – драматург. Художественные особенности его драматических произведений.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Новые темы в поэзии Цадасы в послевоенные годы: борьба за мир (цикл стихов "Мир сильнее войны"), прославление тружеников сел. Поэма "Сказание о чабане". Философские мотивы в творчестве Г. Цадасы. Проблематика, образы и художественные особенности поэмы.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Роль творчества Г. Цадасы в развитии аварской и дагестанской литературы. Г. Цадаса в оценке критики.</w:t>
      </w:r>
    </w:p>
    <w:p w:rsidR="00CD71DF" w:rsidRPr="00E958E3" w:rsidRDefault="00CD71DF" w:rsidP="00CD71DF">
      <w:pPr>
        <w:shd w:val="clear" w:color="auto" w:fill="FFFFFF"/>
        <w:rPr>
          <w:spacing w:val="20"/>
          <w:sz w:val="28"/>
          <w:szCs w:val="28"/>
          <w:vertAlign w:val="superscript"/>
        </w:rPr>
      </w:pPr>
      <w:r w:rsidRPr="00E958E3">
        <w:rPr>
          <w:spacing w:val="20"/>
          <w:sz w:val="28"/>
          <w:szCs w:val="28"/>
        </w:rPr>
        <w:t>Для  дополнительного  чтения</w:t>
      </w:r>
      <w:r w:rsidRPr="00E958E3">
        <w:rPr>
          <w:spacing w:val="20"/>
          <w:sz w:val="28"/>
          <w:szCs w:val="28"/>
          <w:vertAlign w:val="superscript"/>
        </w:rPr>
        <w:t>: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Г. Цадаса. "Пушкину", "Чохто".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Теория литературы</w:t>
      </w:r>
      <w:r w:rsidRPr="00E958E3">
        <w:rPr>
          <w:sz w:val="28"/>
          <w:szCs w:val="28"/>
        </w:rPr>
        <w:t>. Развитие понятия о композиции литературного произведения. поэтические средства художественной выразительности.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Межпредметные связи</w:t>
      </w:r>
      <w:r w:rsidRPr="00E958E3">
        <w:rPr>
          <w:sz w:val="28"/>
          <w:szCs w:val="28"/>
        </w:rPr>
        <w:t xml:space="preserve">. Изобразительное </w:t>
      </w:r>
      <w:r w:rsidRPr="00E958E3">
        <w:rPr>
          <w:b/>
          <w:bCs/>
          <w:sz w:val="28"/>
          <w:szCs w:val="28"/>
        </w:rPr>
        <w:t>искусство.</w:t>
      </w:r>
      <w:r w:rsidRPr="00E958E3">
        <w:rPr>
          <w:sz w:val="28"/>
          <w:szCs w:val="28"/>
        </w:rPr>
        <w:t xml:space="preserve">Х.-Б. Аскар-Сарыджа. Бюст Г. Цадасы. М.-А. Джемал. "Портрет Г. Цадасы", "Портрет Г. Цадасы в бурке». А.И. Августович. "Портрет Г. Цадасы".М.-К.М. Юнусилау. </w:t>
      </w:r>
      <w:r w:rsidRPr="00E958E3">
        <w:rPr>
          <w:sz w:val="28"/>
          <w:szCs w:val="28"/>
        </w:rPr>
        <w:lastRenderedPageBreak/>
        <w:t xml:space="preserve">Оформление первого сборника Г. Цадасы "Метла адатов". </w:t>
      </w:r>
      <w:r w:rsidRPr="00E958E3">
        <w:rPr>
          <w:b/>
          <w:bCs/>
          <w:sz w:val="28"/>
          <w:szCs w:val="28"/>
        </w:rPr>
        <w:t xml:space="preserve">Кино. </w:t>
      </w:r>
      <w:r w:rsidRPr="00E958E3">
        <w:rPr>
          <w:sz w:val="28"/>
          <w:szCs w:val="28"/>
        </w:rPr>
        <w:t>"Тропою Гамзата Цадасы".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t xml:space="preserve">Алим-Паша </w:t>
      </w:r>
      <w:r w:rsidRPr="00E958E3">
        <w:rPr>
          <w:b/>
          <w:sz w:val="28"/>
          <w:szCs w:val="28"/>
        </w:rPr>
        <w:t>Салаватов. "Айгази"</w:t>
      </w:r>
      <w:r w:rsidRPr="00E958E3">
        <w:rPr>
          <w:sz w:val="28"/>
          <w:szCs w:val="28"/>
        </w:rPr>
        <w:t xml:space="preserve"> (3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Дагестанская драматургия. Театральное движение 20–30-х годов. Создание первых национальных театров. Утверждение в драматургии патриотических и интернационалистических идей.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Краткая биография А.-П. Салаватова. Раннее творчество Салаватова. Общность его произведений со стихами 3. Батырмурзаева и Б. Астемирова и отличительные признаки.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А.-П. Салаватов – драматург, основоположник дагестанской герои</w:t>
      </w:r>
      <w:r w:rsidRPr="00E958E3">
        <w:rPr>
          <w:sz w:val="28"/>
          <w:szCs w:val="28"/>
        </w:rPr>
        <w:softHyphen/>
        <w:t>ческой драмы. Драма "Айгази". Представители народа – главные действующие лица пьесы. Образ Айгази – олицетворение характера народа. Женские образы драмы. Смешение в произведении черт восточной сказки и дагестанской жизни. Связь с фольклором кумыков.</w:t>
      </w:r>
    </w:p>
    <w:p w:rsidR="00CD71DF" w:rsidRPr="00E958E3" w:rsidRDefault="00CD71DF" w:rsidP="00CD71DF">
      <w:pPr>
        <w:shd w:val="clear" w:color="auto" w:fill="FFFFFF"/>
        <w:rPr>
          <w:spacing w:val="20"/>
          <w:sz w:val="28"/>
          <w:szCs w:val="28"/>
        </w:rPr>
      </w:pPr>
      <w:r w:rsidRPr="00E958E3">
        <w:rPr>
          <w:spacing w:val="20"/>
          <w:sz w:val="28"/>
          <w:szCs w:val="28"/>
        </w:rPr>
        <w:t>Для  дополнительного чтения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 xml:space="preserve">К. Закуев. "Обманутая любовь" </w:t>
      </w:r>
      <w:r w:rsidRPr="00E958E3">
        <w:rPr>
          <w:i/>
          <w:iCs/>
          <w:sz w:val="28"/>
          <w:szCs w:val="28"/>
        </w:rPr>
        <w:t>(в сокращении).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Теория литературы</w:t>
      </w:r>
      <w:r w:rsidRPr="00E958E3">
        <w:rPr>
          <w:sz w:val="28"/>
          <w:szCs w:val="28"/>
        </w:rPr>
        <w:t>. Понятие о драме. Речевая характеристика героев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Межпредметные связи</w:t>
      </w:r>
      <w:r w:rsidRPr="00E958E3">
        <w:rPr>
          <w:sz w:val="28"/>
          <w:szCs w:val="28"/>
        </w:rPr>
        <w:t xml:space="preserve">. </w:t>
      </w:r>
      <w:r w:rsidRPr="00E958E3">
        <w:rPr>
          <w:b/>
          <w:bCs/>
          <w:sz w:val="28"/>
          <w:szCs w:val="28"/>
        </w:rPr>
        <w:t xml:space="preserve">Музыка. </w:t>
      </w:r>
      <w:r w:rsidRPr="00E958E3">
        <w:rPr>
          <w:sz w:val="28"/>
          <w:szCs w:val="28"/>
        </w:rPr>
        <w:t xml:space="preserve">Н. Дагиров. "Айгази" (опера). </w:t>
      </w:r>
      <w:r w:rsidRPr="00E958E3">
        <w:rPr>
          <w:b/>
          <w:bCs/>
          <w:sz w:val="28"/>
          <w:szCs w:val="28"/>
        </w:rPr>
        <w:t xml:space="preserve">Театр. </w:t>
      </w:r>
      <w:r w:rsidRPr="00E958E3">
        <w:rPr>
          <w:sz w:val="28"/>
          <w:szCs w:val="28"/>
        </w:rPr>
        <w:t>Спектакль "Айгази". Музыка Г.А. Гасанова.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i/>
          <w:iCs/>
          <w:sz w:val="28"/>
          <w:szCs w:val="28"/>
        </w:rPr>
      </w:pPr>
      <w:r w:rsidRPr="00E958E3">
        <w:rPr>
          <w:b/>
          <w:bCs/>
          <w:sz w:val="28"/>
          <w:szCs w:val="28"/>
        </w:rPr>
        <w:t>Абуталиб Гафуров. «Марш героев», «Я познал»</w:t>
      </w:r>
      <w:r w:rsidRPr="00E958E3">
        <w:rPr>
          <w:sz w:val="28"/>
          <w:szCs w:val="28"/>
        </w:rPr>
        <w:t xml:space="preserve">, </w:t>
      </w:r>
      <w:r w:rsidRPr="00E958E3">
        <w:rPr>
          <w:b/>
          <w:sz w:val="28"/>
          <w:szCs w:val="28"/>
        </w:rPr>
        <w:t>«Солдат гор»</w:t>
      </w:r>
      <w:r w:rsidRPr="00E958E3">
        <w:rPr>
          <w:sz w:val="28"/>
          <w:szCs w:val="28"/>
        </w:rPr>
        <w:t xml:space="preserve"> (отрывок), </w:t>
      </w:r>
      <w:r w:rsidRPr="00E958E3">
        <w:rPr>
          <w:b/>
          <w:sz w:val="28"/>
          <w:szCs w:val="28"/>
        </w:rPr>
        <w:t>«Абуталиб сказал…»</w:t>
      </w:r>
      <w:r w:rsidRPr="00E958E3">
        <w:rPr>
          <w:sz w:val="28"/>
          <w:szCs w:val="28"/>
        </w:rPr>
        <w:t xml:space="preserve"> (3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А. Гафуров – известный дагестанские поэт. Жизненный и твор</w:t>
      </w:r>
      <w:r w:rsidRPr="00E958E3">
        <w:rPr>
          <w:sz w:val="28"/>
          <w:szCs w:val="28"/>
        </w:rPr>
        <w:softHyphen/>
        <w:t>ческий путь ("Автобиография", "Так началась моя жизнь" и др). Скитания на чужбине. Ранние произведения – стихи народной скорби. Первый сборник стихов "Новый мир" и его художественные особенности. Расцвет дарования А. Гафурова.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Агитационно-призывная лирика А. Гафурова, ее основные темы и идеи ("Рассказ подмастерья", "В то время" и др.).</w:t>
      </w:r>
    </w:p>
    <w:p w:rsidR="00CD71DF" w:rsidRPr="00E958E3" w:rsidRDefault="00CD71DF" w:rsidP="00CD71DF">
      <w:pPr>
        <w:shd w:val="clear" w:color="auto" w:fill="FFFFFF"/>
        <w:tabs>
          <w:tab w:val="left" w:pos="4070"/>
        </w:tabs>
        <w:rPr>
          <w:sz w:val="28"/>
          <w:szCs w:val="28"/>
        </w:rPr>
      </w:pPr>
      <w:r w:rsidRPr="00E958E3">
        <w:rPr>
          <w:sz w:val="28"/>
          <w:szCs w:val="28"/>
        </w:rPr>
        <w:t>Тема Великой Отечественной войны в творчестве поэта ("За родину", "Марш героев", "Разговор с конем", "Прочь" и др.). А. Гафуров и Г. Цадаса.</w:t>
      </w:r>
    </w:p>
    <w:p w:rsidR="00CD71DF" w:rsidRPr="00E958E3" w:rsidRDefault="00CD71DF" w:rsidP="00CD71DF">
      <w:pPr>
        <w:shd w:val="clear" w:color="auto" w:fill="FFFFFF"/>
        <w:tabs>
          <w:tab w:val="left" w:pos="4882"/>
        </w:tabs>
        <w:rPr>
          <w:sz w:val="28"/>
          <w:szCs w:val="28"/>
        </w:rPr>
      </w:pPr>
      <w:r w:rsidRPr="00E958E3">
        <w:rPr>
          <w:sz w:val="28"/>
          <w:szCs w:val="28"/>
        </w:rPr>
        <w:t>Послевоенный период творчества А. Гафурова – расцвет его поэтического таланта ("Жалоба Кубала", "Аул Кули", "Нам дело такое по нраву", "Пожелание", "Советы" и др.). Тема труда ("Я познал"). Заострение внимания к молодежи ("Бронза и золото", "Слова совета" ). Жанр поэмы в творчестве А. Гафурова. Поэма "Солдат гор". Проблематика поэмы.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Сборник мудрого слова поэта "Абуталиб сказал...".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Роль творчества А.Гафурова в развитии лакской литературы.</w:t>
      </w:r>
    </w:p>
    <w:p w:rsidR="00CD71DF" w:rsidRPr="00E958E3" w:rsidRDefault="00CD71DF" w:rsidP="00CD71DF">
      <w:pPr>
        <w:shd w:val="clear" w:color="auto" w:fill="FFFFFF"/>
        <w:rPr>
          <w:spacing w:val="20"/>
          <w:sz w:val="28"/>
          <w:szCs w:val="28"/>
        </w:rPr>
      </w:pPr>
      <w:r w:rsidRPr="00E958E3">
        <w:rPr>
          <w:spacing w:val="20"/>
          <w:sz w:val="28"/>
          <w:szCs w:val="28"/>
        </w:rPr>
        <w:t>Для  дополнительного чтения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А. Гафуров. "Абуталиб сказал...". Стихи разных лет.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Аткай. "Был ты щедр..."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Межпредметные   связи.</w:t>
      </w:r>
      <w:r w:rsidRPr="00E958E3">
        <w:rPr>
          <w:b/>
          <w:bCs/>
          <w:sz w:val="28"/>
          <w:szCs w:val="28"/>
        </w:rPr>
        <w:t>Изобразительное  искусство.</w:t>
      </w:r>
      <w:r w:rsidRPr="00E958E3">
        <w:rPr>
          <w:sz w:val="28"/>
          <w:szCs w:val="28"/>
        </w:rPr>
        <w:t>М.А. Джемал «Портрет А. Гафурова" (1943 и 1952 гг.). Х. Курбанов. "Портрет А. Гафурова". М.Пираевич «Портрет Ветерана Великой Отечественной Войны».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b/>
          <w:bCs/>
          <w:sz w:val="28"/>
          <w:szCs w:val="28"/>
        </w:rPr>
        <w:lastRenderedPageBreak/>
        <w:t xml:space="preserve">Эффенди Капиев. "Поэт" ("От автора", "Разговор о поэзии"), "Фронтовые записи" </w:t>
      </w:r>
      <w:r w:rsidRPr="00E958E3">
        <w:rPr>
          <w:sz w:val="28"/>
          <w:szCs w:val="28"/>
        </w:rPr>
        <w:t>(4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Э. Капиев – прозаик, поэт, переводчик, литературный критик, фольклорист, родоначальник русскоязычной дагестанской поэзии и прозы.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Жизненный путь писателя. Детство и юность. Капиев – учитель. Начало литературной деятельности. Собирание литературных сил Дагестана. Первый съезд дагестанских писателей.</w:t>
      </w:r>
    </w:p>
    <w:p w:rsidR="00CD71DF" w:rsidRPr="00E958E3" w:rsidRDefault="00CD71DF" w:rsidP="00CD71DF">
      <w:pPr>
        <w:shd w:val="clear" w:color="auto" w:fill="FFFFFF"/>
        <w:tabs>
          <w:tab w:val="left" w:pos="3240"/>
          <w:tab w:val="left" w:pos="4349"/>
          <w:tab w:val="left" w:pos="5832"/>
        </w:tabs>
        <w:rPr>
          <w:sz w:val="28"/>
          <w:szCs w:val="28"/>
        </w:rPr>
      </w:pPr>
      <w:r w:rsidRPr="00E958E3">
        <w:rPr>
          <w:sz w:val="28"/>
          <w:szCs w:val="28"/>
        </w:rPr>
        <w:t>Сборник «Резьба по камню". Особенности переводческого мас</w:t>
      </w:r>
      <w:r w:rsidRPr="00E958E3">
        <w:rPr>
          <w:sz w:val="28"/>
          <w:szCs w:val="28"/>
        </w:rPr>
        <w:softHyphen/>
        <w:t>терства Э. Капиева – соединение горской народной лирики и ориги</w:t>
      </w:r>
      <w:r w:rsidRPr="00E958E3">
        <w:rPr>
          <w:sz w:val="28"/>
          <w:szCs w:val="28"/>
        </w:rPr>
        <w:softHyphen/>
        <w:t>нального творчества.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Связь с русскими писателями Н. Тихоновым, П. Павленко, В. Луговским. Знакомство и творческое содружество с Сулейманом Стальским.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Книга новелл "Поэт". Э. Капиев об идее и композиции книги ("От автора"). Связь с фольклором. История создания образа Сулеймана.С. Стальский – прототип капиевского героя. Искусство портрета,детали ("Разговор о поэзии"). "Поэт" Э. Капиева в оценке критики и литературоведения.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Капиев как корреспондент военных газет. "Записные книжки", "Фронтовые очерки". Новеллистический характер очерков.</w:t>
      </w:r>
    </w:p>
    <w:p w:rsidR="00CD71DF" w:rsidRPr="00E958E3" w:rsidRDefault="00CD71DF" w:rsidP="00CD71DF">
      <w:pPr>
        <w:shd w:val="clear" w:color="auto" w:fill="FFFFFF"/>
        <w:tabs>
          <w:tab w:val="left" w:pos="6634"/>
        </w:tabs>
        <w:rPr>
          <w:sz w:val="28"/>
          <w:szCs w:val="28"/>
        </w:rPr>
      </w:pPr>
      <w:r w:rsidRPr="00E958E3">
        <w:rPr>
          <w:sz w:val="28"/>
          <w:szCs w:val="28"/>
        </w:rPr>
        <w:t>"Фронтовые записи" Э. Капиева. Их правдивость, точность, гуманизм, патриотизм. Образ автора-повествователя во "Фронтовых записях".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Капиев о значении русского языка.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Значение традиций Э. Капиева для современной дагестанской прозы.</w:t>
      </w:r>
    </w:p>
    <w:p w:rsidR="00CD71DF" w:rsidRPr="00E958E3" w:rsidRDefault="00CD71DF" w:rsidP="00CD71DF">
      <w:pPr>
        <w:shd w:val="clear" w:color="auto" w:fill="FFFFFF"/>
        <w:tabs>
          <w:tab w:val="left" w:pos="4699"/>
        </w:tabs>
        <w:rPr>
          <w:spacing w:val="20"/>
          <w:sz w:val="28"/>
          <w:szCs w:val="28"/>
        </w:rPr>
      </w:pPr>
      <w:r w:rsidRPr="00E958E3">
        <w:rPr>
          <w:spacing w:val="20"/>
          <w:sz w:val="28"/>
          <w:szCs w:val="28"/>
        </w:rPr>
        <w:t>Для дополнительного чтения</w:t>
      </w:r>
    </w:p>
    <w:p w:rsidR="00CD71DF" w:rsidRPr="00E958E3" w:rsidRDefault="00CD71DF" w:rsidP="00CD71DF">
      <w:pPr>
        <w:shd w:val="clear" w:color="auto" w:fill="FFFFFF"/>
        <w:tabs>
          <w:tab w:val="left" w:pos="4699"/>
        </w:tabs>
        <w:rPr>
          <w:sz w:val="28"/>
          <w:szCs w:val="28"/>
        </w:rPr>
      </w:pPr>
      <w:r w:rsidRPr="00E958E3">
        <w:rPr>
          <w:sz w:val="28"/>
          <w:szCs w:val="28"/>
        </w:rPr>
        <w:t>Э. Капиев. "Записные книжки", "Поэт" ("Страда", "Народ").</w:t>
      </w:r>
    </w:p>
    <w:p w:rsidR="00CD71DF" w:rsidRPr="00E958E3" w:rsidRDefault="00CD71DF" w:rsidP="00CD71DF">
      <w:pPr>
        <w:shd w:val="clear" w:color="auto" w:fill="FFFFFF"/>
        <w:tabs>
          <w:tab w:val="left" w:pos="4699"/>
        </w:tabs>
        <w:rPr>
          <w:i/>
          <w:iCs/>
          <w:sz w:val="28"/>
          <w:szCs w:val="28"/>
        </w:rPr>
      </w:pPr>
      <w:r w:rsidRPr="00E958E3">
        <w:rPr>
          <w:sz w:val="28"/>
          <w:szCs w:val="28"/>
        </w:rPr>
        <w:t xml:space="preserve">Н. Капиева. "Жизнь, прожитая набело" </w:t>
      </w:r>
      <w:r w:rsidRPr="00E958E3">
        <w:rPr>
          <w:i/>
          <w:iCs/>
          <w:sz w:val="28"/>
          <w:szCs w:val="28"/>
        </w:rPr>
        <w:t>(в сокращении).</w:t>
      </w:r>
    </w:p>
    <w:p w:rsidR="00CD71DF" w:rsidRPr="00E958E3" w:rsidRDefault="00CD71DF" w:rsidP="00CD71DF">
      <w:pPr>
        <w:shd w:val="clear" w:color="auto" w:fill="FFFFFF"/>
        <w:tabs>
          <w:tab w:val="left" w:pos="4699"/>
        </w:tabs>
        <w:rPr>
          <w:sz w:val="28"/>
          <w:szCs w:val="28"/>
        </w:rPr>
      </w:pPr>
      <w:r w:rsidRPr="00E958E3">
        <w:rPr>
          <w:sz w:val="28"/>
          <w:szCs w:val="28"/>
        </w:rPr>
        <w:t>Аткай. "Улица Эффенди Капиева".</w:t>
      </w:r>
    </w:p>
    <w:p w:rsidR="00CD71DF" w:rsidRPr="00E958E3" w:rsidRDefault="00CD71DF" w:rsidP="00CD71DF">
      <w:pPr>
        <w:shd w:val="clear" w:color="auto" w:fill="FFFFFF"/>
        <w:tabs>
          <w:tab w:val="left" w:pos="4699"/>
        </w:tabs>
        <w:outlineLvl w:val="0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Теория литературы.</w:t>
      </w:r>
      <w:r w:rsidRPr="00E958E3">
        <w:rPr>
          <w:sz w:val="28"/>
          <w:szCs w:val="28"/>
        </w:rPr>
        <w:t xml:space="preserve"> Понятие об очерке, художественном переводе.</w:t>
      </w:r>
    </w:p>
    <w:p w:rsidR="00CD71DF" w:rsidRPr="00E958E3" w:rsidRDefault="00CD71DF" w:rsidP="00CD71DF">
      <w:pPr>
        <w:shd w:val="clear" w:color="auto" w:fill="FFFFFF"/>
        <w:tabs>
          <w:tab w:val="left" w:pos="4699"/>
        </w:tabs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Межпредметные связи.</w:t>
      </w:r>
      <w:r w:rsidRPr="00E958E3">
        <w:rPr>
          <w:b/>
          <w:sz w:val="28"/>
          <w:szCs w:val="28"/>
        </w:rPr>
        <w:t>Искусство</w:t>
      </w:r>
      <w:r w:rsidRPr="00E958E3">
        <w:rPr>
          <w:sz w:val="28"/>
          <w:szCs w:val="28"/>
        </w:rPr>
        <w:t xml:space="preserve">. А. Августович. «Портрет Э. Капиева». Н. Лаков. «Эффенди Капиев», </w:t>
      </w:r>
      <w:r w:rsidRPr="00E958E3">
        <w:rPr>
          <w:b/>
          <w:sz w:val="28"/>
          <w:szCs w:val="28"/>
        </w:rPr>
        <w:t>Музыка</w:t>
      </w:r>
      <w:r w:rsidRPr="00E958E3">
        <w:rPr>
          <w:sz w:val="28"/>
          <w:szCs w:val="28"/>
        </w:rPr>
        <w:t>. Ш. Чалаев. Опера «Читая дневники «Поэта».</w:t>
      </w:r>
    </w:p>
    <w:p w:rsidR="00CD71DF" w:rsidRPr="00E958E3" w:rsidRDefault="00CD71DF" w:rsidP="00CD71DF">
      <w:pPr>
        <w:shd w:val="clear" w:color="auto" w:fill="FFFFFF"/>
        <w:tabs>
          <w:tab w:val="left" w:pos="4699"/>
        </w:tabs>
        <w:rPr>
          <w:sz w:val="28"/>
          <w:szCs w:val="28"/>
        </w:rPr>
      </w:pPr>
    </w:p>
    <w:p w:rsidR="00CD71DF" w:rsidRPr="00E958E3" w:rsidRDefault="00CD71DF" w:rsidP="00CD71DF">
      <w:pPr>
        <w:shd w:val="clear" w:color="auto" w:fill="FFFFFF"/>
        <w:rPr>
          <w:spacing w:val="20"/>
          <w:sz w:val="28"/>
          <w:szCs w:val="28"/>
        </w:rPr>
      </w:pPr>
      <w:r w:rsidRPr="00E958E3">
        <w:rPr>
          <w:spacing w:val="20"/>
          <w:sz w:val="28"/>
          <w:szCs w:val="28"/>
        </w:rPr>
        <w:t>Повторение  изученного  материала (1 ч)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pacing w:val="20"/>
          <w:sz w:val="28"/>
          <w:szCs w:val="28"/>
        </w:rPr>
        <w:t>Для  заучивания  наизусть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О. Батырай. По одному произведению из циклов "О герое", "О любви", "О жизни".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И. Казак. "Иные времена".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Е. Эмин. "В смятенье мир..."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Махмуд. Одно из стихотворений.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С. Стальский. Одно из стихотворений.</w:t>
      </w:r>
    </w:p>
    <w:p w:rsidR="00CD71DF" w:rsidRPr="00E958E3" w:rsidRDefault="00CD71DF" w:rsidP="00CD71DF">
      <w:pPr>
        <w:shd w:val="clear" w:color="auto" w:fill="FFFFFF"/>
        <w:rPr>
          <w:sz w:val="28"/>
          <w:szCs w:val="28"/>
        </w:rPr>
      </w:pPr>
      <w:r w:rsidRPr="00E958E3">
        <w:rPr>
          <w:sz w:val="28"/>
          <w:szCs w:val="28"/>
        </w:rPr>
        <w:t>Г. Цадаса. Одно из стихотворений.</w:t>
      </w:r>
    </w:p>
    <w:p w:rsidR="00E70513" w:rsidRDefault="00E70513"/>
    <w:sectPr w:rsidR="00E70513" w:rsidSect="00E70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D71DF"/>
    <w:rsid w:val="00017306"/>
    <w:rsid w:val="004F6E03"/>
    <w:rsid w:val="00966F77"/>
    <w:rsid w:val="00A12F09"/>
    <w:rsid w:val="00CD71DF"/>
    <w:rsid w:val="00E320F4"/>
    <w:rsid w:val="00E70513"/>
    <w:rsid w:val="00E95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1D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4514</Words>
  <Characters>25734</Characters>
  <Application>Microsoft Office Word</Application>
  <DocSecurity>0</DocSecurity>
  <Lines>214</Lines>
  <Paragraphs>60</Paragraphs>
  <ScaleCrop>false</ScaleCrop>
  <Company>Reanimator Extreme Edition</Company>
  <LinksUpToDate>false</LinksUpToDate>
  <CharactersWithSpaces>30188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45454545454</dc:creator>
  <cp:lastModifiedBy>45454545454</cp:lastModifiedBy>
  <cp:revision>7</cp:revision>
  <dcterms:created xsi:type="dcterms:W3CDTF">2017-10-16T15:34:00Z</dcterms:created>
  <dcterms:modified xsi:type="dcterms:W3CDTF">2017-10-16T16:05:00Z</dcterms:modified>
</cp:coreProperties>
</file>